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1C4" w:rsidRPr="00DE7A5B" w:rsidRDefault="00B151C4" w:rsidP="00B151C4">
      <w:pPr>
        <w:pStyle w:val="Footer"/>
        <w:jc w:val="both"/>
        <w:rPr>
          <w:rFonts w:eastAsiaTheme="minorEastAsia"/>
          <w:i w:val="0"/>
          <w:sz w:val="24"/>
          <w:lang w:val="en-US" w:eastAsia="zh-CN"/>
        </w:rPr>
      </w:pPr>
      <w:r w:rsidRPr="00350D7E">
        <w:rPr>
          <w:i w:val="0"/>
          <w:sz w:val="24"/>
          <w:lang w:val="en-US" w:eastAsia="zh-CN"/>
        </w:rPr>
        <w:t>3GPP TSG</w:t>
      </w:r>
      <w:r>
        <w:rPr>
          <w:rFonts w:eastAsia="SimSun" w:hint="eastAsia"/>
          <w:i w:val="0"/>
          <w:sz w:val="24"/>
          <w:lang w:val="en-US" w:eastAsia="zh-CN"/>
        </w:rPr>
        <w:t xml:space="preserve"> </w:t>
      </w:r>
      <w:r w:rsidRPr="00350D7E">
        <w:rPr>
          <w:rFonts w:hint="eastAsia"/>
          <w:i w:val="0"/>
          <w:sz w:val="24"/>
          <w:lang w:val="en-US" w:eastAsia="zh-CN"/>
        </w:rPr>
        <w:t>RAN WG</w:t>
      </w:r>
      <w:r>
        <w:rPr>
          <w:rFonts w:eastAsia="SimSun" w:hint="eastAsia"/>
          <w:i w:val="0"/>
          <w:sz w:val="24"/>
          <w:lang w:val="en-US" w:eastAsia="zh-CN"/>
        </w:rPr>
        <w:t>2</w:t>
      </w:r>
      <w:r w:rsidRPr="00350D7E">
        <w:rPr>
          <w:i w:val="0"/>
          <w:sz w:val="24"/>
          <w:lang w:val="en-US" w:eastAsia="zh-CN"/>
        </w:rPr>
        <w:t xml:space="preserve"> #</w:t>
      </w:r>
      <w:r>
        <w:rPr>
          <w:rFonts w:eastAsia="SimSun" w:hint="eastAsia"/>
          <w:i w:val="0"/>
          <w:sz w:val="24"/>
          <w:lang w:val="en-US" w:eastAsia="zh-CN"/>
        </w:rPr>
        <w:t>91</w:t>
      </w:r>
      <w:r w:rsidR="00DE7A5B">
        <w:rPr>
          <w:rFonts w:eastAsiaTheme="minorEastAsia" w:hint="eastAsia"/>
          <w:i w:val="0"/>
          <w:sz w:val="24"/>
          <w:lang w:val="en-US" w:eastAsia="zh-CN"/>
        </w:rPr>
        <w:t>bis</w:t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  <w:t xml:space="preserve">            </w:t>
      </w:r>
      <w:r w:rsidR="00EF6E33">
        <w:rPr>
          <w:rFonts w:eastAsia="SimSun"/>
          <w:i w:val="0"/>
          <w:sz w:val="24"/>
          <w:lang w:val="en-US" w:eastAsia="zh-CN"/>
        </w:rPr>
        <w:t xml:space="preserve">    </w:t>
      </w:r>
      <w:r w:rsidR="003F4469">
        <w:rPr>
          <w:rFonts w:eastAsia="SimSun"/>
          <w:i w:val="0"/>
          <w:sz w:val="24"/>
          <w:lang w:val="en-US" w:eastAsia="zh-CN"/>
        </w:rPr>
        <w:tab/>
      </w:r>
      <w:r w:rsidR="003F4469">
        <w:rPr>
          <w:rFonts w:eastAsia="SimSun"/>
          <w:i w:val="0"/>
          <w:sz w:val="24"/>
          <w:lang w:val="en-US" w:eastAsia="zh-CN"/>
        </w:rPr>
        <w:tab/>
      </w:r>
      <w:r w:rsidR="005B2B0D">
        <w:rPr>
          <w:rFonts w:eastAsia="SimSun"/>
          <w:i w:val="0"/>
          <w:sz w:val="24"/>
          <w:lang w:val="en-US" w:eastAsia="zh-CN"/>
        </w:rPr>
        <w:tab/>
      </w:r>
      <w:r w:rsidR="005B2B0D">
        <w:rPr>
          <w:rFonts w:eastAsia="SimSun"/>
          <w:i w:val="0"/>
          <w:sz w:val="24"/>
          <w:lang w:val="en-US" w:eastAsia="zh-CN"/>
        </w:rPr>
        <w:tab/>
      </w:r>
      <w:r w:rsidRPr="00350D7E">
        <w:rPr>
          <w:i w:val="0"/>
          <w:sz w:val="24"/>
          <w:lang w:val="en-US" w:eastAsia="zh-CN"/>
        </w:rPr>
        <w:t>R</w:t>
      </w:r>
      <w:r>
        <w:rPr>
          <w:rFonts w:eastAsia="SimSun" w:hint="eastAsia"/>
          <w:i w:val="0"/>
          <w:sz w:val="24"/>
          <w:lang w:val="en-US" w:eastAsia="zh-CN"/>
        </w:rPr>
        <w:t>2</w:t>
      </w:r>
      <w:r w:rsidRPr="00494F4D">
        <w:rPr>
          <w:i w:val="0"/>
          <w:sz w:val="24"/>
          <w:szCs w:val="24"/>
          <w:lang w:val="en-US" w:eastAsia="zh-CN"/>
        </w:rPr>
        <w:t>-</w:t>
      </w:r>
      <w:r w:rsidR="003F4469">
        <w:rPr>
          <w:rFonts w:eastAsia="SimSun"/>
          <w:i w:val="0"/>
          <w:sz w:val="24"/>
          <w:szCs w:val="24"/>
          <w:lang w:eastAsia="zh-CN"/>
        </w:rPr>
        <w:t>15</w:t>
      </w:r>
      <w:r w:rsidR="00404560">
        <w:rPr>
          <w:rFonts w:eastAsiaTheme="minorEastAsia"/>
          <w:i w:val="0"/>
          <w:sz w:val="24"/>
          <w:szCs w:val="24"/>
          <w:lang w:eastAsia="zh-CN"/>
        </w:rPr>
        <w:t>4698</w:t>
      </w:r>
    </w:p>
    <w:p w:rsidR="00B151C4" w:rsidRPr="006F1829" w:rsidRDefault="004B6B59" w:rsidP="00B151C4">
      <w:pPr>
        <w:pStyle w:val="Footer"/>
        <w:jc w:val="both"/>
        <w:rPr>
          <w:rFonts w:eastAsia="SimSun"/>
          <w:i w:val="0"/>
          <w:sz w:val="24"/>
          <w:lang w:val="en-US" w:eastAsia="zh-CN"/>
        </w:rPr>
      </w:pPr>
      <w:r w:rsidRPr="004B6B59">
        <w:rPr>
          <w:rFonts w:eastAsia="SimSun"/>
          <w:i w:val="0"/>
          <w:sz w:val="24"/>
          <w:lang w:val="en-US" w:eastAsia="zh-CN"/>
        </w:rPr>
        <w:t>Malmö, Sweden</w:t>
      </w:r>
      <w:r w:rsidR="00B151C4">
        <w:rPr>
          <w:rFonts w:eastAsia="SimSun" w:hint="eastAsia"/>
          <w:i w:val="0"/>
          <w:sz w:val="24"/>
          <w:lang w:val="en-US" w:eastAsia="zh-CN"/>
        </w:rPr>
        <w:t>,</w:t>
      </w:r>
      <w:r w:rsidR="00B151C4" w:rsidRPr="00350D7E">
        <w:rPr>
          <w:rFonts w:hint="eastAsia"/>
          <w:i w:val="0"/>
          <w:sz w:val="24"/>
          <w:lang w:val="en-US" w:eastAsia="zh-CN"/>
        </w:rPr>
        <w:t xml:space="preserve"> </w:t>
      </w:r>
      <w:r>
        <w:rPr>
          <w:rFonts w:eastAsiaTheme="minorEastAsia" w:hint="eastAsia"/>
          <w:i w:val="0"/>
          <w:sz w:val="24"/>
          <w:lang w:val="en-US" w:eastAsia="zh-CN"/>
        </w:rPr>
        <w:t>Oct</w:t>
      </w:r>
      <w:r w:rsidR="00B151C4">
        <w:rPr>
          <w:rFonts w:eastAsia="SimSun" w:hint="eastAsia"/>
          <w:i w:val="0"/>
          <w:sz w:val="24"/>
          <w:lang w:val="en-US" w:eastAsia="zh-CN"/>
        </w:rPr>
        <w:t xml:space="preserve"> </w:t>
      </w:r>
      <w:r>
        <w:rPr>
          <w:rFonts w:eastAsiaTheme="minorEastAsia" w:hint="eastAsia"/>
          <w:i w:val="0"/>
          <w:sz w:val="24"/>
          <w:lang w:val="en-US" w:eastAsia="zh-CN"/>
        </w:rPr>
        <w:t>5</w:t>
      </w:r>
      <w:r w:rsidR="00B151C4">
        <w:rPr>
          <w:i w:val="0"/>
          <w:sz w:val="24"/>
          <w:lang w:val="en-US" w:eastAsia="zh-CN"/>
        </w:rPr>
        <w:t xml:space="preserve"> - </w:t>
      </w:r>
      <w:r>
        <w:rPr>
          <w:rFonts w:eastAsiaTheme="minorEastAsia" w:hint="eastAsia"/>
          <w:i w:val="0"/>
          <w:sz w:val="24"/>
          <w:lang w:val="en-US" w:eastAsia="zh-CN"/>
        </w:rPr>
        <w:t>9</w:t>
      </w:r>
      <w:r w:rsidR="00B151C4">
        <w:rPr>
          <w:i w:val="0"/>
          <w:sz w:val="24"/>
          <w:lang w:val="en-US" w:eastAsia="zh-CN"/>
        </w:rPr>
        <w:t>, 201</w:t>
      </w:r>
      <w:r w:rsidR="00B151C4">
        <w:rPr>
          <w:rFonts w:eastAsia="SimSun" w:hint="eastAsia"/>
          <w:i w:val="0"/>
          <w:sz w:val="24"/>
          <w:lang w:val="en-US" w:eastAsia="zh-CN"/>
        </w:rPr>
        <w:t>5</w:t>
      </w:r>
    </w:p>
    <w:p w:rsidR="00C22A29" w:rsidRPr="00643632" w:rsidRDefault="00C22A29" w:rsidP="00D56485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D56485" w:rsidRPr="00643632" w:rsidRDefault="00D56485" w:rsidP="00D56485">
      <w:pPr>
        <w:tabs>
          <w:tab w:val="left" w:pos="1985"/>
        </w:tabs>
        <w:ind w:left="1980" w:hanging="1980"/>
        <w:rPr>
          <w:rStyle w:val="a4"/>
          <w:b/>
          <w:lang w:val="en-US" w:eastAsia="zh-CN"/>
        </w:rPr>
      </w:pPr>
      <w:r w:rsidRPr="00643632">
        <w:rPr>
          <w:rFonts w:ascii="Arial" w:hAnsi="Arial"/>
          <w:b/>
          <w:sz w:val="24"/>
          <w:lang w:val="en-US"/>
        </w:rPr>
        <w:t xml:space="preserve">Title: </w:t>
      </w:r>
      <w:r w:rsidRPr="00643632">
        <w:rPr>
          <w:rFonts w:ascii="Arial" w:hAnsi="Arial"/>
          <w:b/>
          <w:sz w:val="24"/>
          <w:lang w:val="en-US"/>
        </w:rPr>
        <w:tab/>
      </w:r>
      <w:r w:rsidR="00966A61">
        <w:rPr>
          <w:rFonts w:ascii="Arial" w:eastAsiaTheme="minorEastAsia" w:hAnsi="Arial" w:hint="eastAsia"/>
          <w:b/>
          <w:sz w:val="24"/>
          <w:lang w:val="en-US" w:eastAsia="zh-CN"/>
        </w:rPr>
        <w:t xml:space="preserve">On gap request </w:t>
      </w:r>
      <w:r w:rsidR="00404560">
        <w:rPr>
          <w:rFonts w:ascii="Arial" w:eastAsiaTheme="minorEastAsia" w:hAnsi="Arial"/>
          <w:b/>
          <w:sz w:val="24"/>
          <w:lang w:val="en-US" w:eastAsia="zh-CN"/>
        </w:rPr>
        <w:t xml:space="preserve">report </w:t>
      </w:r>
      <w:r w:rsidR="00966A61">
        <w:rPr>
          <w:rFonts w:ascii="Arial" w:eastAsiaTheme="minorEastAsia" w:hAnsi="Arial" w:hint="eastAsia"/>
          <w:b/>
          <w:sz w:val="24"/>
          <w:lang w:val="en-US" w:eastAsia="zh-CN"/>
        </w:rPr>
        <w:t>and trigger</w:t>
      </w:r>
      <w:r w:rsidR="007A3927" w:rsidRPr="00643632">
        <w:rPr>
          <w:rStyle w:val="a4"/>
          <w:b/>
          <w:lang w:val="en-US" w:eastAsia="zh-CN"/>
        </w:rPr>
        <w:t xml:space="preserve"> </w:t>
      </w:r>
    </w:p>
    <w:p w:rsidR="00D56485" w:rsidRPr="00643632" w:rsidRDefault="00D56485" w:rsidP="00D56485">
      <w:pPr>
        <w:tabs>
          <w:tab w:val="left" w:pos="1985"/>
        </w:tabs>
        <w:rPr>
          <w:rStyle w:val="a4"/>
          <w:b/>
          <w:lang w:val="en-US"/>
        </w:rPr>
      </w:pPr>
      <w:r w:rsidRPr="00643632">
        <w:rPr>
          <w:rFonts w:ascii="Arial" w:hAnsi="Arial"/>
          <w:b/>
          <w:sz w:val="24"/>
          <w:lang w:val="en-US"/>
        </w:rPr>
        <w:t xml:space="preserve">Source: </w:t>
      </w:r>
      <w:r w:rsidRPr="00643632">
        <w:rPr>
          <w:rFonts w:ascii="Arial" w:hAnsi="Arial"/>
          <w:b/>
          <w:sz w:val="24"/>
          <w:lang w:val="en-US"/>
        </w:rPr>
        <w:tab/>
      </w:r>
      <w:r w:rsidRPr="00643632">
        <w:rPr>
          <w:rStyle w:val="a4"/>
          <w:b/>
          <w:lang w:val="en-US"/>
        </w:rPr>
        <w:t>ZTE</w:t>
      </w:r>
    </w:p>
    <w:p w:rsidR="00D56485" w:rsidRPr="00643632" w:rsidRDefault="00D56485" w:rsidP="00D56485">
      <w:pPr>
        <w:tabs>
          <w:tab w:val="left" w:pos="1985"/>
        </w:tabs>
        <w:rPr>
          <w:rStyle w:val="a4"/>
          <w:b/>
          <w:lang w:val="en-US"/>
        </w:rPr>
      </w:pPr>
      <w:r w:rsidRPr="00643632">
        <w:rPr>
          <w:rFonts w:ascii="Arial" w:hAnsi="Arial"/>
          <w:b/>
          <w:sz w:val="24"/>
          <w:lang w:val="en-US"/>
        </w:rPr>
        <w:t>Agenda item:</w:t>
      </w:r>
      <w:r w:rsidRPr="00643632">
        <w:rPr>
          <w:rFonts w:ascii="Arial" w:hAnsi="Arial"/>
          <w:b/>
          <w:sz w:val="24"/>
          <w:lang w:val="en-US"/>
        </w:rPr>
        <w:tab/>
      </w:r>
      <w:r w:rsidR="00F7212B" w:rsidRPr="00643632">
        <w:rPr>
          <w:rFonts w:ascii="Arial" w:hAnsi="Arial"/>
          <w:b/>
          <w:sz w:val="24"/>
          <w:lang w:val="en-US"/>
        </w:rPr>
        <w:t>7.</w:t>
      </w:r>
      <w:r w:rsidR="00C84683">
        <w:rPr>
          <w:rFonts w:ascii="Arial" w:hAnsi="Arial"/>
          <w:b/>
          <w:sz w:val="24"/>
          <w:lang w:val="en-US"/>
        </w:rPr>
        <w:t>5</w:t>
      </w:r>
      <w:r w:rsidR="00F7212B" w:rsidRPr="00643632">
        <w:rPr>
          <w:rFonts w:ascii="Arial" w:hAnsi="Arial"/>
          <w:b/>
          <w:sz w:val="24"/>
          <w:lang w:val="en-US"/>
        </w:rPr>
        <w:t>.</w:t>
      </w:r>
      <w:r w:rsidR="00C84683">
        <w:rPr>
          <w:rFonts w:ascii="Arial" w:hAnsi="Arial"/>
          <w:b/>
          <w:sz w:val="24"/>
          <w:lang w:val="en-US"/>
        </w:rPr>
        <w:t>3</w:t>
      </w:r>
    </w:p>
    <w:p w:rsidR="00D56485" w:rsidRPr="00643632" w:rsidRDefault="00D56485" w:rsidP="00D56485">
      <w:pPr>
        <w:tabs>
          <w:tab w:val="left" w:pos="1985"/>
        </w:tabs>
        <w:ind w:left="1980" w:hanging="1980"/>
        <w:rPr>
          <w:rStyle w:val="a4"/>
          <w:b/>
          <w:lang w:val="en-US"/>
        </w:rPr>
      </w:pPr>
      <w:r w:rsidRPr="00643632">
        <w:rPr>
          <w:rFonts w:ascii="Arial" w:hAnsi="Arial"/>
          <w:b/>
          <w:sz w:val="24"/>
          <w:lang w:val="en-US"/>
        </w:rPr>
        <w:t>Document for:</w:t>
      </w:r>
      <w:r w:rsidRPr="00643632">
        <w:rPr>
          <w:rFonts w:ascii="Arial" w:hAnsi="Arial"/>
          <w:b/>
          <w:sz w:val="24"/>
          <w:lang w:val="en-US"/>
        </w:rPr>
        <w:tab/>
      </w:r>
      <w:r w:rsidRPr="00643632">
        <w:rPr>
          <w:rFonts w:ascii="Arial" w:hAnsi="Arial"/>
          <w:b/>
          <w:sz w:val="24"/>
          <w:lang w:val="en-US" w:eastAsia="zh-CN"/>
        </w:rPr>
        <w:t>Discussion</w:t>
      </w:r>
    </w:p>
    <w:p w:rsidR="00DD5AE1" w:rsidRPr="00643632" w:rsidRDefault="00712AA2" w:rsidP="00B47C0A">
      <w:pPr>
        <w:pStyle w:val="Heading1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t>Introduction</w:t>
      </w:r>
    </w:p>
    <w:p w:rsidR="00083886" w:rsidRPr="00417549" w:rsidRDefault="009168C9">
      <w:pPr>
        <w:jc w:val="both"/>
        <w:rPr>
          <w:rFonts w:eastAsiaTheme="minorEastAsia"/>
          <w:color w:val="FF0000"/>
          <w:lang w:val="en-US" w:eastAsia="zh-CN"/>
        </w:rPr>
      </w:pPr>
      <w:r>
        <w:rPr>
          <w:rFonts w:eastAsiaTheme="minorEastAsia" w:hint="eastAsia"/>
          <w:lang w:eastAsia="zh-CN"/>
        </w:rPr>
        <w:t>Sidelink g</w:t>
      </w:r>
      <w:r w:rsidR="00417549">
        <w:rPr>
          <w:rFonts w:eastAsiaTheme="minorEastAsia" w:hint="eastAsia"/>
          <w:lang w:eastAsia="zh-CN"/>
        </w:rPr>
        <w:t xml:space="preserve">ap </w:t>
      </w:r>
      <w:r>
        <w:rPr>
          <w:rFonts w:eastAsiaTheme="minorEastAsia" w:hint="eastAsia"/>
          <w:lang w:eastAsia="zh-CN"/>
        </w:rPr>
        <w:t xml:space="preserve">has been introduced </w:t>
      </w:r>
      <w:r w:rsidR="00417549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 xml:space="preserve">both </w:t>
      </w:r>
      <w:r w:rsidR="00417549">
        <w:rPr>
          <w:rFonts w:eastAsiaTheme="minorEastAsia" w:hint="eastAsia"/>
          <w:lang w:eastAsia="zh-CN"/>
        </w:rPr>
        <w:t>intra</w:t>
      </w:r>
      <w:r>
        <w:rPr>
          <w:rFonts w:eastAsiaTheme="minorEastAsia" w:hint="eastAsia"/>
          <w:lang w:eastAsia="zh-CN"/>
        </w:rPr>
        <w:t xml:space="preserve">-frequency and </w:t>
      </w:r>
      <w:r w:rsidR="00417549">
        <w:rPr>
          <w:rFonts w:eastAsiaTheme="minorEastAsia" w:hint="eastAsia"/>
          <w:lang w:eastAsia="zh-CN"/>
        </w:rPr>
        <w:t>inter</w:t>
      </w:r>
      <w:r>
        <w:rPr>
          <w:rFonts w:eastAsiaTheme="minorEastAsia" w:hint="eastAsia"/>
          <w:lang w:eastAsia="zh-CN"/>
        </w:rPr>
        <w:t>-frequency</w:t>
      </w:r>
      <w:r w:rsidR="00417549">
        <w:rPr>
          <w:rFonts w:eastAsiaTheme="minorEastAsia" w:hint="eastAsia"/>
          <w:lang w:eastAsia="zh-CN"/>
        </w:rPr>
        <w:t xml:space="preserve"> direct discovery </w:t>
      </w:r>
      <w:r w:rsidR="009917D8">
        <w:rPr>
          <w:rFonts w:eastAsiaTheme="minorEastAsia" w:hint="eastAsia"/>
          <w:lang w:eastAsia="zh-CN"/>
        </w:rPr>
        <w:t>in</w:t>
      </w:r>
      <w:r w:rsidR="0041754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RAN2</w:t>
      </w:r>
      <w:r w:rsidR="009917D8">
        <w:rPr>
          <w:rFonts w:eastAsiaTheme="minorEastAsia" w:hint="eastAsia"/>
          <w:lang w:eastAsia="zh-CN"/>
        </w:rPr>
        <w:t xml:space="preserve">#91 </w:t>
      </w:r>
      <w:r w:rsidR="00417549">
        <w:rPr>
          <w:rFonts w:eastAsiaTheme="minorEastAsia" w:hint="eastAsia"/>
          <w:lang w:eastAsia="zh-CN"/>
        </w:rPr>
        <w:t>meeting</w:t>
      </w:r>
      <w:r w:rsidR="00262730">
        <w:rPr>
          <w:rFonts w:eastAsiaTheme="minorEastAsia" w:hint="eastAsia"/>
          <w:lang w:eastAsia="zh-CN"/>
        </w:rPr>
        <w:t xml:space="preserve"> [1]</w:t>
      </w:r>
      <w:r w:rsidR="00E53A9E">
        <w:rPr>
          <w:lang w:val="en-US" w:eastAsia="zh-CN"/>
        </w:rPr>
        <w:t>.</w:t>
      </w:r>
      <w:bookmarkStart w:id="0" w:name="OLE_LINK1"/>
      <w:bookmarkStart w:id="1" w:name="OLE_LINK2"/>
      <w:r w:rsidR="00417549">
        <w:rPr>
          <w:rFonts w:eastAsiaTheme="minorEastAsia" w:hint="eastAsia"/>
          <w:lang w:val="en-US" w:eastAsia="zh-CN"/>
        </w:rPr>
        <w:t xml:space="preserve"> The detail</w:t>
      </w:r>
      <w:r w:rsidR="00B87E50">
        <w:rPr>
          <w:rFonts w:eastAsiaTheme="minorEastAsia" w:hint="eastAsia"/>
          <w:lang w:val="en-US" w:eastAsia="zh-CN"/>
        </w:rPr>
        <w:t>s on when to trigger and how to perform</w:t>
      </w:r>
      <w:r w:rsidR="00417549">
        <w:rPr>
          <w:rFonts w:eastAsiaTheme="minorEastAsia" w:hint="eastAsia"/>
          <w:lang w:val="en-US" w:eastAsia="zh-CN"/>
        </w:rPr>
        <w:t xml:space="preserve"> </w:t>
      </w:r>
      <w:r w:rsidR="00B87E50">
        <w:rPr>
          <w:rFonts w:eastAsiaTheme="minorEastAsia" w:hint="eastAsia"/>
          <w:lang w:val="en-US" w:eastAsia="zh-CN"/>
        </w:rPr>
        <w:t xml:space="preserve">the </w:t>
      </w:r>
      <w:r w:rsidR="00417549">
        <w:rPr>
          <w:rFonts w:eastAsiaTheme="minorEastAsia" w:hint="eastAsia"/>
          <w:lang w:val="en-US" w:eastAsia="zh-CN"/>
        </w:rPr>
        <w:t xml:space="preserve">gap request </w:t>
      </w:r>
      <w:r w:rsidR="0043455A">
        <w:rPr>
          <w:rFonts w:eastAsiaTheme="minorEastAsia" w:hint="eastAsia"/>
          <w:lang w:val="en-US" w:eastAsia="zh-CN"/>
        </w:rPr>
        <w:t>are</w:t>
      </w:r>
      <w:r w:rsidR="00417549">
        <w:rPr>
          <w:rFonts w:eastAsiaTheme="minorEastAsia" w:hint="eastAsia"/>
          <w:lang w:val="en-US" w:eastAsia="zh-CN"/>
        </w:rPr>
        <w:t xml:space="preserve"> not clear yet. This contribution </w:t>
      </w:r>
      <w:r w:rsidR="00417549">
        <w:rPr>
          <w:rFonts w:eastAsiaTheme="minorEastAsia"/>
          <w:lang w:val="en-US" w:eastAsia="zh-CN"/>
        </w:rPr>
        <w:t>provides</w:t>
      </w:r>
      <w:r w:rsidR="00417549">
        <w:rPr>
          <w:rFonts w:eastAsiaTheme="minorEastAsia" w:hint="eastAsia"/>
          <w:lang w:val="en-US" w:eastAsia="zh-CN"/>
        </w:rPr>
        <w:t xml:space="preserve"> considerations on these aspects.</w:t>
      </w:r>
    </w:p>
    <w:p w:rsidR="000243C3" w:rsidRDefault="00660D21" w:rsidP="00821925">
      <w:pPr>
        <w:pStyle w:val="Heading1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t>Discussion</w:t>
      </w:r>
      <w:r w:rsidR="00D02CAB" w:rsidRPr="00643632">
        <w:rPr>
          <w:rFonts w:eastAsia="SimSun"/>
          <w:lang w:val="en-US" w:eastAsia="zh-CN"/>
        </w:rPr>
        <w:t xml:space="preserve"> </w:t>
      </w:r>
    </w:p>
    <w:p w:rsidR="00821925" w:rsidRDefault="008F014F" w:rsidP="0054191F">
      <w:pPr>
        <w:pStyle w:val="Heading2"/>
        <w:ind w:left="676" w:right="200" w:hanging="676"/>
        <w:rPr>
          <w:rFonts w:eastAsia="SimSun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Gap request and </w:t>
      </w:r>
      <w:r>
        <w:rPr>
          <w:rFonts w:eastAsiaTheme="minorEastAsia"/>
          <w:lang w:val="en-US" w:eastAsia="zh-CN"/>
        </w:rPr>
        <w:t>r</w:t>
      </w:r>
      <w:r w:rsidR="004036C1">
        <w:rPr>
          <w:rFonts w:eastAsiaTheme="minorEastAsia" w:hint="eastAsia"/>
          <w:lang w:val="en-US" w:eastAsia="zh-CN"/>
        </w:rPr>
        <w:t>esource allocation mode</w:t>
      </w:r>
    </w:p>
    <w:p w:rsidR="0058544D" w:rsidRDefault="00AE26DD">
      <w:pPr>
        <w:jc w:val="both"/>
        <w:rPr>
          <w:rFonts w:eastAsiaTheme="minorEastAsia"/>
          <w:lang w:eastAsia="zh-CN"/>
        </w:rPr>
      </w:pPr>
      <w:r w:rsidRPr="005132EF">
        <w:rPr>
          <w:lang w:eastAsia="ja-JP"/>
        </w:rPr>
        <w:t xml:space="preserve">There are two </w:t>
      </w:r>
      <w:r w:rsidR="00E8669A">
        <w:rPr>
          <w:rFonts w:eastAsiaTheme="minorEastAsia" w:hint="eastAsia"/>
          <w:lang w:eastAsia="zh-CN"/>
        </w:rPr>
        <w:t>modes</w:t>
      </w:r>
      <w:r w:rsidRPr="005132EF">
        <w:rPr>
          <w:lang w:eastAsia="ja-JP"/>
        </w:rPr>
        <w:t xml:space="preserve"> of resource allocation for discovery message announcement</w:t>
      </w:r>
      <w:r>
        <w:rPr>
          <w:lang w:eastAsia="ja-JP"/>
        </w:rPr>
        <w:t xml:space="preserve">, one is </w:t>
      </w:r>
      <w:r w:rsidRPr="005132EF">
        <w:t xml:space="preserve">UE autonomous resource </w:t>
      </w:r>
      <w:r w:rsidR="001A3E90" w:rsidRPr="005132EF">
        <w:t>selection</w:t>
      </w:r>
      <w:r w:rsidR="001A3E90">
        <w:t xml:space="preserve"> (type 1)</w:t>
      </w:r>
      <w:r>
        <w:t xml:space="preserve"> and the</w:t>
      </w:r>
      <w:r w:rsidR="001A3E90">
        <w:t xml:space="preserve"> </w:t>
      </w:r>
      <w:r>
        <w:t xml:space="preserve">other is </w:t>
      </w:r>
      <w:r w:rsidR="00D86527">
        <w:t>s</w:t>
      </w:r>
      <w:r w:rsidR="00DD1827" w:rsidRPr="005132EF">
        <w:t xml:space="preserve">cheduled resource </w:t>
      </w:r>
      <w:r w:rsidR="001A3E90" w:rsidRPr="005132EF">
        <w:t>allocation</w:t>
      </w:r>
      <w:r w:rsidR="001A3E90">
        <w:t xml:space="preserve"> (Type 2B)</w:t>
      </w:r>
      <w:r w:rsidR="00DD1827">
        <w:t>.</w:t>
      </w:r>
      <w:r w:rsidR="001A3E90">
        <w:t xml:space="preserve"> For type 2B</w:t>
      </w:r>
      <w:r w:rsidR="00E8669A">
        <w:rPr>
          <w:rFonts w:eastAsiaTheme="minorEastAsia" w:hint="eastAsia"/>
          <w:lang w:eastAsia="zh-CN"/>
        </w:rPr>
        <w:t xml:space="preserve"> mode </w:t>
      </w:r>
      <w:r w:rsidR="00E8669A">
        <w:t xml:space="preserve">discovery, </w:t>
      </w:r>
      <w:r w:rsidR="00D86527">
        <w:t xml:space="preserve">the </w:t>
      </w:r>
      <w:r w:rsidR="00E8669A">
        <w:t xml:space="preserve">serving eNB </w:t>
      </w:r>
      <w:r w:rsidR="00C92734">
        <w:t>assign</w:t>
      </w:r>
      <w:r w:rsidR="00E8669A">
        <w:rPr>
          <w:rFonts w:eastAsiaTheme="minorEastAsia" w:hint="eastAsia"/>
          <w:lang w:eastAsia="zh-CN"/>
        </w:rPr>
        <w:t>s</w:t>
      </w:r>
      <w:r w:rsidR="00C92734">
        <w:t xml:space="preserve"> resource</w:t>
      </w:r>
      <w:r w:rsidR="00D86527">
        <w:t>s</w:t>
      </w:r>
      <w:r w:rsidR="00C92734">
        <w:t xml:space="preserve"> for </w:t>
      </w:r>
      <w:r w:rsidR="00D86527">
        <w:t xml:space="preserve">the </w:t>
      </w:r>
      <w:r w:rsidR="00C92734">
        <w:t>UE</w:t>
      </w:r>
      <w:r w:rsidR="00D86527">
        <w:t>;</w:t>
      </w:r>
      <w:r w:rsidR="00C92734">
        <w:t xml:space="preserve"> therefore the serving eNB know</w:t>
      </w:r>
      <w:r w:rsidR="00CA2737">
        <w:t>s</w:t>
      </w:r>
      <w:r w:rsidR="00C92734">
        <w:t xml:space="preserve"> exactly the </w:t>
      </w:r>
      <w:r w:rsidR="00504B67">
        <w:rPr>
          <w:rFonts w:eastAsiaTheme="minorEastAsia" w:hint="eastAsia"/>
          <w:lang w:eastAsia="zh-CN"/>
        </w:rPr>
        <w:t xml:space="preserve">subframes where the UE is scheduled </w:t>
      </w:r>
      <w:r w:rsidR="00B87E50">
        <w:rPr>
          <w:rFonts w:eastAsiaTheme="minorEastAsia" w:hint="eastAsia"/>
          <w:lang w:eastAsia="zh-CN"/>
        </w:rPr>
        <w:t>to send</w:t>
      </w:r>
      <w:r w:rsidR="00C92734">
        <w:t xml:space="preserve"> announcement</w:t>
      </w:r>
      <w:r w:rsidR="00D86527">
        <w:t>s</w:t>
      </w:r>
      <w:r w:rsidR="00C92734">
        <w:t xml:space="preserve">. </w:t>
      </w:r>
      <w:r w:rsidR="00D86527">
        <w:t>I</w:t>
      </w:r>
      <w:r w:rsidR="00E8669A">
        <w:rPr>
          <w:rFonts w:eastAsiaTheme="minorEastAsia" w:hint="eastAsia"/>
          <w:lang w:eastAsia="zh-CN"/>
        </w:rPr>
        <w:t xml:space="preserve">t is </w:t>
      </w:r>
      <w:r w:rsidR="00D86527">
        <w:rPr>
          <w:rFonts w:eastAsiaTheme="minorEastAsia"/>
          <w:lang w:eastAsia="zh-CN"/>
        </w:rPr>
        <w:t xml:space="preserve">then </w:t>
      </w:r>
      <w:r w:rsidR="00E8669A">
        <w:rPr>
          <w:rFonts w:eastAsiaTheme="minorEastAsia" w:hint="eastAsia"/>
          <w:lang w:eastAsia="zh-CN"/>
        </w:rPr>
        <w:t>no</w:t>
      </w:r>
      <w:r w:rsidR="00B87E50">
        <w:rPr>
          <w:rFonts w:eastAsiaTheme="minorEastAsia" w:hint="eastAsia"/>
          <w:lang w:eastAsia="zh-CN"/>
        </w:rPr>
        <w:t>t</w:t>
      </w:r>
      <w:r w:rsidR="00E8669A">
        <w:rPr>
          <w:rFonts w:eastAsiaTheme="minorEastAsia" w:hint="eastAsia"/>
          <w:lang w:eastAsia="zh-CN"/>
        </w:rPr>
        <w:t xml:space="preserve"> necessary for UE to </w:t>
      </w:r>
      <w:r w:rsidR="00B87E50">
        <w:rPr>
          <w:rFonts w:eastAsiaTheme="minorEastAsia" w:hint="eastAsia"/>
          <w:lang w:eastAsia="zh-CN"/>
        </w:rPr>
        <w:t>re</w:t>
      </w:r>
      <w:r w:rsidR="00E8669A">
        <w:rPr>
          <w:rFonts w:eastAsiaTheme="minorEastAsia" w:hint="eastAsia"/>
          <w:lang w:eastAsia="zh-CN"/>
        </w:rPr>
        <w:t>quest sidelink gap.</w:t>
      </w:r>
    </w:p>
    <w:p w:rsidR="0058544D" w:rsidRDefault="00C92734">
      <w:pPr>
        <w:jc w:val="both"/>
        <w:rPr>
          <w:rFonts w:eastAsiaTheme="minorEastAsia"/>
          <w:lang w:eastAsia="zh-CN"/>
        </w:rPr>
      </w:pPr>
      <w:r>
        <w:t>But for Type 1</w:t>
      </w:r>
      <w:r w:rsidR="00B87E50">
        <w:rPr>
          <w:rFonts w:eastAsiaTheme="minorEastAsia" w:hint="eastAsia"/>
          <w:lang w:eastAsia="zh-CN"/>
        </w:rPr>
        <w:t xml:space="preserve"> </w:t>
      </w:r>
      <w:r>
        <w:t xml:space="preserve">discovery, </w:t>
      </w:r>
      <w:r w:rsidR="00D86527">
        <w:t xml:space="preserve">the </w:t>
      </w:r>
      <w:r>
        <w:t xml:space="preserve">UE </w:t>
      </w:r>
      <w:r w:rsidR="00B87E50">
        <w:rPr>
          <w:rFonts w:eastAsiaTheme="minorEastAsia"/>
          <w:lang w:eastAsia="zh-CN"/>
        </w:rPr>
        <w:t>autonomously</w:t>
      </w:r>
      <w:r w:rsidR="00B87E50">
        <w:rPr>
          <w:rFonts w:eastAsiaTheme="minorEastAsia" w:hint="eastAsia"/>
          <w:lang w:eastAsia="zh-CN"/>
        </w:rPr>
        <w:t xml:space="preserve"> selects</w:t>
      </w:r>
      <w:r w:rsidR="00B87E50">
        <w:t xml:space="preserve"> </w:t>
      </w:r>
      <w:r w:rsidR="00504B67">
        <w:rPr>
          <w:rFonts w:eastAsiaTheme="minorEastAsia" w:hint="eastAsia"/>
          <w:lang w:eastAsia="zh-CN"/>
        </w:rPr>
        <w:t>the</w:t>
      </w:r>
      <w:r w:rsidR="003A024A">
        <w:t xml:space="preserve"> </w:t>
      </w:r>
      <w:r w:rsidR="00504B67">
        <w:rPr>
          <w:rFonts w:eastAsiaTheme="minorEastAsia" w:hint="eastAsia"/>
          <w:lang w:eastAsia="zh-CN"/>
        </w:rPr>
        <w:t xml:space="preserve">resources </w:t>
      </w:r>
      <w:r w:rsidR="003A024A">
        <w:t>for announcing</w:t>
      </w:r>
      <w:r w:rsidR="00E650E7">
        <w:rPr>
          <w:rFonts w:eastAsiaTheme="minorEastAsia" w:hint="eastAsia"/>
          <w:lang w:eastAsia="zh-CN"/>
        </w:rPr>
        <w:t xml:space="preserve"> </w:t>
      </w:r>
      <w:r w:rsidR="00B87E50">
        <w:rPr>
          <w:rFonts w:eastAsiaTheme="minorEastAsia" w:hint="eastAsia"/>
          <w:lang w:eastAsia="zh-CN"/>
        </w:rPr>
        <w:t xml:space="preserve">discovery </w:t>
      </w:r>
      <w:r w:rsidR="00E650E7">
        <w:rPr>
          <w:rFonts w:eastAsiaTheme="minorEastAsia" w:hint="eastAsia"/>
          <w:lang w:eastAsia="zh-CN"/>
        </w:rPr>
        <w:t>message</w:t>
      </w:r>
      <w:r w:rsidR="00D86527">
        <w:rPr>
          <w:rFonts w:eastAsiaTheme="minorEastAsia"/>
          <w:lang w:eastAsia="zh-CN"/>
        </w:rPr>
        <w:t>s</w:t>
      </w:r>
      <w:r w:rsidR="003A024A">
        <w:t>,</w:t>
      </w:r>
      <w:r w:rsidR="00B87E50">
        <w:rPr>
          <w:rFonts w:eastAsiaTheme="minorEastAsia" w:hint="eastAsia"/>
          <w:lang w:eastAsia="zh-CN"/>
        </w:rPr>
        <w:t xml:space="preserve"> and</w:t>
      </w:r>
      <w:r w:rsidR="003A024A">
        <w:t xml:space="preserve"> the </w:t>
      </w:r>
      <w:r w:rsidR="00B87E50">
        <w:rPr>
          <w:rFonts w:eastAsiaTheme="minorEastAsia" w:hint="eastAsia"/>
          <w:lang w:eastAsia="zh-CN"/>
        </w:rPr>
        <w:t>subframes</w:t>
      </w:r>
      <w:r w:rsidR="00B87E50">
        <w:t xml:space="preserve"> </w:t>
      </w:r>
      <w:r w:rsidR="007F614A">
        <w:rPr>
          <w:rFonts w:eastAsiaTheme="minorEastAsia" w:hint="eastAsia"/>
          <w:lang w:eastAsia="zh-CN"/>
        </w:rPr>
        <w:t>on which</w:t>
      </w:r>
      <w:r w:rsidR="00504B67">
        <w:rPr>
          <w:rFonts w:eastAsiaTheme="minorEastAsia" w:hint="eastAsia"/>
          <w:lang w:eastAsia="zh-CN"/>
        </w:rPr>
        <w:t xml:space="preserve"> the resource</w:t>
      </w:r>
      <w:r w:rsidR="007F614A">
        <w:rPr>
          <w:rFonts w:eastAsiaTheme="minorEastAsia" w:hint="eastAsia"/>
          <w:lang w:eastAsia="zh-CN"/>
        </w:rPr>
        <w:t>s are</w:t>
      </w:r>
      <w:r w:rsidR="00504B67">
        <w:rPr>
          <w:rFonts w:eastAsiaTheme="minorEastAsia" w:hint="eastAsia"/>
          <w:lang w:eastAsia="zh-CN"/>
        </w:rPr>
        <w:t xml:space="preserve"> selected</w:t>
      </w:r>
      <w:r w:rsidR="007F614A">
        <w:rPr>
          <w:rFonts w:eastAsiaTheme="minorEastAsia" w:hint="eastAsia"/>
          <w:lang w:eastAsia="zh-CN"/>
        </w:rPr>
        <w:t xml:space="preserve"> </w:t>
      </w:r>
      <w:r w:rsidR="00B87E50">
        <w:rPr>
          <w:rFonts w:eastAsiaTheme="minorEastAsia" w:hint="eastAsia"/>
          <w:lang w:eastAsia="zh-CN"/>
        </w:rPr>
        <w:t>only occupy</w:t>
      </w:r>
      <w:r w:rsidR="00B87E50">
        <w:t xml:space="preserve"> </w:t>
      </w:r>
      <w:r w:rsidR="003A024A">
        <w:t xml:space="preserve">a </w:t>
      </w:r>
      <w:r>
        <w:t xml:space="preserve">small fraction </w:t>
      </w:r>
      <w:r w:rsidR="00B87E50">
        <w:rPr>
          <w:rFonts w:eastAsiaTheme="minorEastAsia" w:hint="eastAsia"/>
          <w:lang w:eastAsia="zh-CN"/>
        </w:rPr>
        <w:t>in</w:t>
      </w:r>
      <w:r w:rsidR="00B87E50">
        <w:t xml:space="preserve"> </w:t>
      </w:r>
      <w:r>
        <w:t xml:space="preserve">the whole discovery announcement </w:t>
      </w:r>
      <w:r w:rsidR="00B87E50">
        <w:rPr>
          <w:rFonts w:eastAsiaTheme="minorEastAsia" w:hint="eastAsia"/>
          <w:lang w:eastAsia="zh-CN"/>
        </w:rPr>
        <w:t xml:space="preserve">resource </w:t>
      </w:r>
      <w:r>
        <w:t>pool.</w:t>
      </w:r>
      <w:r w:rsidR="003A024A">
        <w:t xml:space="preserve"> </w:t>
      </w:r>
      <w:r w:rsidR="00B87E50">
        <w:rPr>
          <w:rFonts w:eastAsiaTheme="minorEastAsia" w:hint="eastAsia"/>
          <w:lang w:eastAsia="zh-CN"/>
        </w:rPr>
        <w:t>The</w:t>
      </w:r>
      <w:r w:rsidR="00B87E50">
        <w:t xml:space="preserve"> </w:t>
      </w:r>
      <w:r w:rsidR="006935A8">
        <w:t>serving eNB is not able to know</w:t>
      </w:r>
      <w:r w:rsidR="00B87E50">
        <w:rPr>
          <w:rFonts w:eastAsiaTheme="minorEastAsia" w:hint="eastAsia"/>
          <w:lang w:eastAsia="zh-CN"/>
        </w:rPr>
        <w:t xml:space="preserve"> where</w:t>
      </w:r>
      <w:r w:rsidR="006935A8">
        <w:t xml:space="preserve"> the announcing </w:t>
      </w:r>
      <w:r w:rsidR="00E650E7">
        <w:rPr>
          <w:rFonts w:eastAsiaTheme="minorEastAsia" w:hint="eastAsia"/>
          <w:lang w:eastAsia="zh-CN"/>
        </w:rPr>
        <w:t>occasion</w:t>
      </w:r>
      <w:r w:rsidR="00B87E50">
        <w:rPr>
          <w:rFonts w:eastAsiaTheme="minorEastAsia" w:hint="eastAsia"/>
          <w:lang w:eastAsia="zh-CN"/>
        </w:rPr>
        <w:t xml:space="preserve"> takes place</w:t>
      </w:r>
      <w:r w:rsidR="006935A8">
        <w:t xml:space="preserve">. </w:t>
      </w:r>
      <w:r w:rsidR="00595B64">
        <w:rPr>
          <w:rFonts w:eastAsiaTheme="minorEastAsia"/>
          <w:lang w:eastAsia="zh-CN"/>
        </w:rPr>
        <w:t>Further</w:t>
      </w:r>
      <w:r w:rsidR="00B87E50">
        <w:rPr>
          <w:rFonts w:eastAsiaTheme="minorEastAsia" w:hint="eastAsia"/>
          <w:lang w:eastAsia="zh-CN"/>
        </w:rPr>
        <w:t>, i</w:t>
      </w:r>
      <w:r w:rsidR="00C6514C">
        <w:t>n uncoordinated inte</w:t>
      </w:r>
      <w:r w:rsidR="00DF2BA0">
        <w:t xml:space="preserve">r PLMN scenario, </w:t>
      </w:r>
      <w:r w:rsidR="00B87E50">
        <w:rPr>
          <w:rFonts w:eastAsiaTheme="minorEastAsia" w:hint="eastAsia"/>
          <w:lang w:eastAsia="zh-CN"/>
        </w:rPr>
        <w:t>even the resource pool</w:t>
      </w:r>
      <w:r w:rsidR="003B3E86">
        <w:rPr>
          <w:rFonts w:eastAsiaTheme="minorEastAsia" w:hint="eastAsia"/>
          <w:lang w:eastAsia="zh-CN"/>
        </w:rPr>
        <w:t xml:space="preserve"> </w:t>
      </w:r>
      <w:r w:rsidR="00B87E50">
        <w:rPr>
          <w:rFonts w:eastAsiaTheme="minorEastAsia" w:hint="eastAsia"/>
          <w:lang w:eastAsia="zh-CN"/>
        </w:rPr>
        <w:t>for discovery announcement</w:t>
      </w:r>
      <w:r w:rsidR="00D86527">
        <w:rPr>
          <w:rFonts w:eastAsiaTheme="minorEastAsia"/>
          <w:lang w:eastAsia="zh-CN"/>
        </w:rPr>
        <w:t>s</w:t>
      </w:r>
      <w:r w:rsidR="00B87E50">
        <w:rPr>
          <w:rFonts w:eastAsiaTheme="minorEastAsia" w:hint="eastAsia"/>
          <w:lang w:eastAsia="zh-CN"/>
        </w:rPr>
        <w:t xml:space="preserve"> </w:t>
      </w:r>
      <w:r w:rsidR="003B3E86">
        <w:rPr>
          <w:rFonts w:eastAsiaTheme="minorEastAsia" w:hint="eastAsia"/>
          <w:lang w:eastAsia="zh-CN"/>
        </w:rPr>
        <w:t xml:space="preserve">of </w:t>
      </w:r>
      <w:r w:rsidR="003B3E86">
        <w:rPr>
          <w:rFonts w:eastAsiaTheme="minorEastAsia"/>
          <w:lang w:eastAsia="zh-CN"/>
        </w:rPr>
        <w:t>neighbour</w:t>
      </w:r>
      <w:r w:rsidR="003B3E86">
        <w:rPr>
          <w:rFonts w:eastAsiaTheme="minorEastAsia" w:hint="eastAsia"/>
          <w:lang w:eastAsia="zh-CN"/>
        </w:rPr>
        <w:t xml:space="preserve"> eNBs on other carrier </w:t>
      </w:r>
      <w:r w:rsidR="00B87E50">
        <w:rPr>
          <w:rFonts w:eastAsiaTheme="minorEastAsia" w:hint="eastAsia"/>
          <w:lang w:eastAsia="zh-CN"/>
        </w:rPr>
        <w:t xml:space="preserve">is </w:t>
      </w:r>
      <w:r w:rsidR="0058688C">
        <w:rPr>
          <w:rFonts w:eastAsiaTheme="minorEastAsia" w:hint="eastAsia"/>
          <w:lang w:eastAsia="zh-CN"/>
        </w:rPr>
        <w:t xml:space="preserve">not </w:t>
      </w:r>
      <w:r w:rsidR="003B3E86">
        <w:rPr>
          <w:rFonts w:eastAsiaTheme="minorEastAsia" w:hint="eastAsia"/>
          <w:lang w:eastAsia="zh-CN"/>
        </w:rPr>
        <w:t xml:space="preserve">known to </w:t>
      </w:r>
      <w:r w:rsidR="00D86527">
        <w:rPr>
          <w:rFonts w:eastAsiaTheme="minorEastAsia"/>
          <w:lang w:eastAsia="zh-CN"/>
        </w:rPr>
        <w:t xml:space="preserve">the </w:t>
      </w:r>
      <w:r w:rsidR="00DF2BA0">
        <w:t>serving eNB</w:t>
      </w:r>
      <w:r w:rsidR="00B87E50">
        <w:rPr>
          <w:rFonts w:eastAsiaTheme="minorEastAsia" w:hint="eastAsia"/>
          <w:lang w:eastAsia="zh-CN"/>
        </w:rPr>
        <w:t xml:space="preserve">, which makes </w:t>
      </w:r>
      <w:r w:rsidR="0058688C">
        <w:rPr>
          <w:rFonts w:eastAsiaTheme="minorEastAsia" w:hint="eastAsia"/>
          <w:lang w:eastAsia="zh-CN"/>
        </w:rPr>
        <w:t>knowing the exact subframe for discovery occasion difficult if not impossible</w:t>
      </w:r>
      <w:r w:rsidR="00C119E2">
        <w:t xml:space="preserve">. </w:t>
      </w:r>
      <w:r w:rsidR="00C6514C">
        <w:t xml:space="preserve"> </w:t>
      </w:r>
    </w:p>
    <w:p w:rsidR="0058544D" w:rsidRDefault="00DF2BA0">
      <w:pPr>
        <w:jc w:val="both"/>
      </w:pPr>
      <w:r>
        <w:rPr>
          <w:rFonts w:eastAsiaTheme="minorEastAsia" w:hint="eastAsia"/>
          <w:lang w:eastAsia="zh-CN"/>
        </w:rPr>
        <w:t>Therefore</w:t>
      </w:r>
      <w:r w:rsidR="0058688C">
        <w:rPr>
          <w:rFonts w:eastAsiaTheme="minorEastAsia" w:hint="eastAsia"/>
          <w:lang w:eastAsia="zh-CN"/>
        </w:rPr>
        <w:t xml:space="preserve"> </w:t>
      </w:r>
      <w:r w:rsidR="00D716F3">
        <w:rPr>
          <w:rFonts w:eastAsiaTheme="minorEastAsia" w:hint="eastAsia"/>
          <w:lang w:eastAsia="zh-CN"/>
        </w:rPr>
        <w:t xml:space="preserve">only </w:t>
      </w:r>
      <w:r w:rsidR="00D86527">
        <w:rPr>
          <w:rFonts w:eastAsiaTheme="minorEastAsia"/>
          <w:lang w:eastAsia="zh-CN"/>
        </w:rPr>
        <w:t xml:space="preserve">a </w:t>
      </w:r>
      <w:r w:rsidR="00D716F3">
        <w:rPr>
          <w:rFonts w:eastAsiaTheme="minorEastAsia" w:hint="eastAsia"/>
          <w:lang w:eastAsia="zh-CN"/>
        </w:rPr>
        <w:t>UE using Type 1 dis</w:t>
      </w:r>
      <w:r w:rsidR="00D86527">
        <w:rPr>
          <w:rFonts w:eastAsiaTheme="minorEastAsia" w:hint="eastAsia"/>
          <w:lang w:eastAsia="zh-CN"/>
        </w:rPr>
        <w:t>covery resource allocation need</w:t>
      </w:r>
      <w:r w:rsidR="00D86527">
        <w:rPr>
          <w:rFonts w:eastAsiaTheme="minorEastAsia"/>
          <w:lang w:eastAsia="zh-CN"/>
        </w:rPr>
        <w:t>s</w:t>
      </w:r>
      <w:r w:rsidR="00D716F3">
        <w:rPr>
          <w:rFonts w:eastAsiaTheme="minorEastAsia" w:hint="eastAsia"/>
          <w:lang w:eastAsia="zh-CN"/>
        </w:rPr>
        <w:t xml:space="preserve"> to take into account the g</w:t>
      </w:r>
      <w:r w:rsidR="003B3E86">
        <w:rPr>
          <w:rFonts w:eastAsiaTheme="minorEastAsia" w:hint="eastAsia"/>
          <w:lang w:eastAsia="zh-CN"/>
        </w:rPr>
        <w:t xml:space="preserve">ap </w:t>
      </w:r>
      <w:r w:rsidR="00D716F3">
        <w:rPr>
          <w:rFonts w:eastAsiaTheme="minorEastAsia" w:hint="eastAsia"/>
          <w:lang w:eastAsia="zh-CN"/>
        </w:rPr>
        <w:t xml:space="preserve">request and </w:t>
      </w:r>
      <w:r w:rsidR="003B3E86">
        <w:rPr>
          <w:rFonts w:eastAsiaTheme="minorEastAsia" w:hint="eastAsia"/>
          <w:lang w:eastAsia="zh-CN"/>
        </w:rPr>
        <w:t>configuration</w:t>
      </w:r>
      <w:r w:rsidR="0058688C">
        <w:rPr>
          <w:rFonts w:eastAsiaTheme="minorEastAsia" w:hint="eastAsia"/>
          <w:lang w:eastAsia="zh-CN"/>
        </w:rPr>
        <w:t>.</w:t>
      </w:r>
      <w:r w:rsidR="00C85594">
        <w:t xml:space="preserve"> </w:t>
      </w:r>
    </w:p>
    <w:p w:rsidR="0058544D" w:rsidRDefault="007A126C">
      <w:pPr>
        <w:jc w:val="both"/>
        <w:rPr>
          <w:b/>
          <w:i/>
          <w:lang w:val="en-US" w:eastAsia="zh-CN"/>
        </w:rPr>
      </w:pPr>
      <w:r w:rsidRPr="00BE7863">
        <w:rPr>
          <w:b/>
          <w:i/>
          <w:lang w:val="en-US" w:eastAsia="zh-CN"/>
        </w:rPr>
        <w:t>Observation</w:t>
      </w:r>
      <w:r w:rsidR="0052327C">
        <w:rPr>
          <w:rFonts w:eastAsiaTheme="minorEastAsia" w:hint="eastAsia"/>
          <w:b/>
          <w:i/>
          <w:lang w:val="en-US" w:eastAsia="zh-CN"/>
        </w:rPr>
        <w:t xml:space="preserve"> 1</w:t>
      </w:r>
      <w:r w:rsidRPr="00BE7863">
        <w:rPr>
          <w:b/>
          <w:i/>
          <w:lang w:val="en-US" w:eastAsia="zh-CN"/>
        </w:rPr>
        <w:t xml:space="preserve">: </w:t>
      </w:r>
      <w:r w:rsidR="00D716F3">
        <w:rPr>
          <w:rFonts w:eastAsiaTheme="minorEastAsia" w:hint="eastAsia"/>
          <w:b/>
          <w:i/>
          <w:lang w:eastAsia="zh-CN"/>
        </w:rPr>
        <w:t>O</w:t>
      </w:r>
      <w:r w:rsidR="00884CD4" w:rsidRPr="00884CD4">
        <w:rPr>
          <w:rFonts w:eastAsiaTheme="minorEastAsia"/>
          <w:b/>
          <w:i/>
          <w:lang w:eastAsia="zh-CN"/>
        </w:rPr>
        <w:t xml:space="preserve">nly </w:t>
      </w:r>
      <w:r w:rsidR="00D86527">
        <w:rPr>
          <w:rFonts w:eastAsiaTheme="minorEastAsia"/>
          <w:b/>
          <w:i/>
          <w:lang w:eastAsia="zh-CN"/>
        </w:rPr>
        <w:t xml:space="preserve">a </w:t>
      </w:r>
      <w:r w:rsidR="00884CD4" w:rsidRPr="00884CD4">
        <w:rPr>
          <w:rFonts w:eastAsiaTheme="minorEastAsia"/>
          <w:b/>
          <w:i/>
          <w:lang w:eastAsia="zh-CN"/>
        </w:rPr>
        <w:t xml:space="preserve">UE </w:t>
      </w:r>
      <w:r w:rsidR="00D716F3" w:rsidRPr="00D716F3">
        <w:rPr>
          <w:rFonts w:eastAsiaTheme="minorEastAsia"/>
          <w:b/>
          <w:i/>
          <w:lang w:eastAsia="zh-CN"/>
        </w:rPr>
        <w:t>using Type</w:t>
      </w:r>
      <w:r w:rsidR="00884CD4" w:rsidRPr="00884CD4">
        <w:rPr>
          <w:rFonts w:eastAsiaTheme="minorEastAsia"/>
          <w:b/>
          <w:i/>
          <w:lang w:eastAsia="zh-CN"/>
        </w:rPr>
        <w:t xml:space="preserve"> 1 discovery resource allocation needs to take into account the gap request and configuration</w:t>
      </w:r>
      <w:r w:rsidR="0058688C" w:rsidRPr="00D716F3">
        <w:rPr>
          <w:rFonts w:eastAsiaTheme="minorEastAsia" w:hint="eastAsia"/>
          <w:b/>
          <w:i/>
          <w:lang w:val="en-US" w:eastAsia="zh-CN"/>
        </w:rPr>
        <w:t>.</w:t>
      </w:r>
    </w:p>
    <w:p w:rsidR="00796BCD" w:rsidRDefault="005D2786" w:rsidP="004036C1">
      <w:pPr>
        <w:pStyle w:val="Heading2"/>
        <w:ind w:left="676" w:right="200" w:hanging="676"/>
      </w:pPr>
      <w:r>
        <w:t xml:space="preserve"> </w:t>
      </w:r>
      <w:r w:rsidR="007F7543" w:rsidRPr="004036C1">
        <w:rPr>
          <w:rFonts w:eastAsia="SimSun"/>
          <w:lang w:val="en-US" w:eastAsia="zh-CN"/>
        </w:rPr>
        <w:t>W</w:t>
      </w:r>
      <w:r w:rsidR="0050409E" w:rsidRPr="004036C1">
        <w:rPr>
          <w:rFonts w:eastAsia="SimSun"/>
          <w:lang w:val="en-US" w:eastAsia="zh-CN"/>
        </w:rPr>
        <w:t>hat</w:t>
      </w:r>
      <w:r w:rsidR="0050409E">
        <w:t xml:space="preserve"> </w:t>
      </w:r>
      <w:r w:rsidR="00780D9D">
        <w:rPr>
          <w:rFonts w:eastAsiaTheme="minorEastAsia" w:hint="eastAsia"/>
          <w:lang w:eastAsia="zh-CN"/>
        </w:rPr>
        <w:t xml:space="preserve">do </w:t>
      </w:r>
      <w:r w:rsidR="0050409E">
        <w:t xml:space="preserve">the transmission subframes </w:t>
      </w:r>
      <w:r w:rsidR="00990D95">
        <w:rPr>
          <w:rFonts w:eastAsiaTheme="minorEastAsia" w:hint="eastAsia"/>
          <w:lang w:eastAsia="zh-CN"/>
        </w:rPr>
        <w:t xml:space="preserve">in gap request </w:t>
      </w:r>
      <w:r w:rsidR="0050409E">
        <w:t>correspond to</w:t>
      </w:r>
      <w:r w:rsidR="00AB487E">
        <w:t>?</w:t>
      </w:r>
    </w:p>
    <w:p w:rsidR="0058544D" w:rsidRDefault="001F309D">
      <w:pPr>
        <w:jc w:val="both"/>
        <w:rPr>
          <w:rFonts w:eastAsiaTheme="minorEastAsia"/>
          <w:lang w:eastAsia="zh-CN"/>
        </w:rPr>
      </w:pPr>
      <w:r>
        <w:t xml:space="preserve">As agreed </w:t>
      </w:r>
      <w:r w:rsidR="009917D8">
        <w:rPr>
          <w:rFonts w:eastAsiaTheme="minorEastAsia" w:hint="eastAsia"/>
          <w:lang w:eastAsia="zh-CN"/>
        </w:rPr>
        <w:t>in RAN2#91,</w:t>
      </w:r>
      <w:r>
        <w:t xml:space="preserve"> the UE can request gaps for discovery reception and/or transmission</w:t>
      </w:r>
      <w:r w:rsidR="00B02FC2">
        <w:t>.</w:t>
      </w:r>
      <w:r>
        <w:t xml:space="preserve"> </w:t>
      </w:r>
      <w:r w:rsidR="00B02FC2">
        <w:t>In the request the UE can inform the eN</w:t>
      </w:r>
      <w:r w:rsidR="00B02FC2" w:rsidRPr="00D3659D">
        <w:t xml:space="preserve">B of </w:t>
      </w:r>
      <w:r w:rsidR="00635AFF">
        <w:rPr>
          <w:rFonts w:eastAsia="Times New Roman" w:cs="Arial"/>
          <w:color w:val="000000"/>
          <w:lang w:val="en-US"/>
        </w:rPr>
        <w:t>the subframes (corresponding to</w:t>
      </w:r>
      <w:r w:rsidR="009917D8" w:rsidRPr="009917D8">
        <w:rPr>
          <w:rFonts w:eastAsia="Times New Roman" w:cs="Arial"/>
          <w:color w:val="000000"/>
          <w:lang w:val="en-US"/>
        </w:rPr>
        <w:t xml:space="preserve"> the timing of the serving cell) on which the UE needs gaps for transmission and/or reception. </w:t>
      </w:r>
      <w:r w:rsidR="00C26E52">
        <w:rPr>
          <w:rFonts w:eastAsiaTheme="minorEastAsia" w:hint="eastAsia"/>
          <w:lang w:val="en-US" w:eastAsia="zh-CN"/>
        </w:rPr>
        <w:t xml:space="preserve">It is </w:t>
      </w:r>
      <w:r w:rsidR="00C26E52" w:rsidRPr="00C26E52">
        <w:rPr>
          <w:rFonts w:eastAsiaTheme="minorEastAsia"/>
        </w:rPr>
        <w:t xml:space="preserve">FFS on what the transmissions subframes correspond to (all allowed transmission subframes or the subframes in which the UE intends to transmit). </w:t>
      </w:r>
      <w:r w:rsidR="007A3537">
        <w:t xml:space="preserve">In other words, </w:t>
      </w:r>
      <w:r w:rsidR="007A3537">
        <w:rPr>
          <w:rFonts w:eastAsiaTheme="minorEastAsia"/>
          <w:lang w:val="en-US" w:eastAsia="zh-CN"/>
        </w:rPr>
        <w:t>all allowed transmission</w:t>
      </w:r>
      <w:r w:rsidR="00F4356F">
        <w:t xml:space="preserve"> sub</w:t>
      </w:r>
      <w:r w:rsidR="007A3537">
        <w:t>frames</w:t>
      </w:r>
      <w:r>
        <w:t xml:space="preserve"> </w:t>
      </w:r>
      <w:r>
        <w:lastRenderedPageBreak/>
        <w:t>correspond to</w:t>
      </w:r>
      <w:r w:rsidR="00832662">
        <w:t xml:space="preserve"> </w:t>
      </w:r>
      <w:r w:rsidR="00F4356F">
        <w:t>all sub</w:t>
      </w:r>
      <w:r w:rsidR="00832662">
        <w:t xml:space="preserve">frames </w:t>
      </w:r>
      <w:r w:rsidR="00934912">
        <w:t>belong</w:t>
      </w:r>
      <w:r w:rsidR="009D3A28">
        <w:rPr>
          <w:rFonts w:eastAsiaTheme="minorEastAsia" w:hint="eastAsia"/>
          <w:lang w:eastAsia="zh-CN"/>
        </w:rPr>
        <w:t>ing</w:t>
      </w:r>
      <w:r w:rsidR="00832662">
        <w:t xml:space="preserve"> to </w:t>
      </w:r>
      <w:r w:rsidR="009D3A28">
        <w:rPr>
          <w:rFonts w:eastAsiaTheme="minorEastAsia" w:hint="eastAsia"/>
          <w:lang w:eastAsia="zh-CN"/>
        </w:rPr>
        <w:t xml:space="preserve">a </w:t>
      </w:r>
      <w:r w:rsidR="0006221F">
        <w:t>type 1 announcement</w:t>
      </w:r>
      <w:r w:rsidR="00832662">
        <w:t xml:space="preserve"> </w:t>
      </w:r>
      <w:r w:rsidR="009D3A28">
        <w:rPr>
          <w:rFonts w:eastAsiaTheme="minorEastAsia"/>
          <w:lang w:eastAsia="zh-CN"/>
        </w:rPr>
        <w:t>resource</w:t>
      </w:r>
      <w:r w:rsidR="009D3A28">
        <w:rPr>
          <w:rFonts w:eastAsiaTheme="minorEastAsia" w:hint="eastAsia"/>
          <w:lang w:eastAsia="zh-CN"/>
        </w:rPr>
        <w:t xml:space="preserve"> </w:t>
      </w:r>
      <w:r w:rsidR="00832662">
        <w:t>pool</w:t>
      </w:r>
      <w:r w:rsidR="00556B00">
        <w:t>.</w:t>
      </w:r>
      <w:r w:rsidR="00702CA1">
        <w:t xml:space="preserve"> Subframes in which the UE intends to transmit</w:t>
      </w:r>
      <w:r w:rsidR="00F04319">
        <w:t xml:space="preserve"> correspond to </w:t>
      </w:r>
      <w:r w:rsidR="005C21C9">
        <w:rPr>
          <w:rFonts w:eastAsiaTheme="minorEastAsia" w:hint="eastAsia"/>
          <w:lang w:eastAsia="zh-CN"/>
        </w:rPr>
        <w:t>the</w:t>
      </w:r>
      <w:r w:rsidR="005C21C9">
        <w:t xml:space="preserve"> </w:t>
      </w:r>
      <w:r w:rsidR="00F4356F">
        <w:t>sub</w:t>
      </w:r>
      <w:r w:rsidR="00F04319">
        <w:t xml:space="preserve">frames </w:t>
      </w:r>
      <w:r w:rsidR="00635AFF">
        <w:t xml:space="preserve">the </w:t>
      </w:r>
      <w:r w:rsidR="00F04319">
        <w:t xml:space="preserve">UE has </w:t>
      </w:r>
      <w:r w:rsidR="00D75A63">
        <w:rPr>
          <w:rFonts w:eastAsiaTheme="minorEastAsia"/>
          <w:lang w:eastAsia="zh-CN"/>
        </w:rPr>
        <w:t>selected</w:t>
      </w:r>
      <w:r w:rsidR="00D75A63">
        <w:t xml:space="preserve"> </w:t>
      </w:r>
      <w:r w:rsidR="00D75A63">
        <w:rPr>
          <w:rFonts w:eastAsiaTheme="minorEastAsia"/>
          <w:lang w:eastAsia="zh-CN"/>
        </w:rPr>
        <w:t>from</w:t>
      </w:r>
      <w:r w:rsidR="005C21C9">
        <w:rPr>
          <w:rFonts w:eastAsiaTheme="minorEastAsia" w:hint="eastAsia"/>
          <w:lang w:eastAsia="zh-CN"/>
        </w:rPr>
        <w:t xml:space="preserve"> the </w:t>
      </w:r>
      <w:r w:rsidR="00F04319">
        <w:t>type 1 announcement</w:t>
      </w:r>
      <w:r w:rsidR="009D3A28">
        <w:rPr>
          <w:rFonts w:eastAsiaTheme="minorEastAsia" w:hint="eastAsia"/>
          <w:lang w:eastAsia="zh-CN"/>
        </w:rPr>
        <w:t xml:space="preserve"> resource</w:t>
      </w:r>
      <w:r w:rsidR="00F04319">
        <w:t xml:space="preserve"> pool.</w:t>
      </w:r>
      <w:r w:rsidR="004A4CC1">
        <w:t xml:space="preserve"> </w:t>
      </w:r>
    </w:p>
    <w:p w:rsidR="0058544D" w:rsidRDefault="00611550">
      <w:pPr>
        <w:jc w:val="both"/>
      </w:pPr>
      <w:r>
        <w:rPr>
          <w:rFonts w:eastAsiaTheme="minorEastAsia" w:hint="eastAsia"/>
          <w:lang w:val="en-US" w:eastAsia="zh-CN"/>
        </w:rPr>
        <w:t xml:space="preserve">In our </w:t>
      </w:r>
      <w:r w:rsidR="00635AFF">
        <w:rPr>
          <w:rFonts w:eastAsiaTheme="minorEastAsia"/>
          <w:lang w:val="en-US" w:eastAsia="zh-CN"/>
        </w:rPr>
        <w:t>understanding</w:t>
      </w:r>
      <w:r>
        <w:rPr>
          <w:rFonts w:eastAsiaTheme="minorEastAsia" w:hint="eastAsia"/>
          <w:lang w:val="en-US" w:eastAsia="zh-CN"/>
        </w:rPr>
        <w:t xml:space="preserve">, the </w:t>
      </w:r>
      <w:r w:rsidR="00675C40">
        <w:rPr>
          <w:rFonts w:eastAsiaTheme="minorEastAsia" w:hint="eastAsia"/>
          <w:lang w:val="en-US" w:eastAsia="zh-CN"/>
        </w:rPr>
        <w:t>latter approach</w:t>
      </w:r>
      <w:r w:rsidR="00D716F3">
        <w:rPr>
          <w:rFonts w:eastAsiaTheme="minorEastAsia" w:hint="eastAsia"/>
          <w:lang w:val="en-US" w:eastAsia="zh-CN"/>
        </w:rPr>
        <w:t xml:space="preserve"> (</w:t>
      </w:r>
      <w:r w:rsidR="00D716F3" w:rsidRPr="00C26E52">
        <w:rPr>
          <w:rFonts w:eastAsiaTheme="minorEastAsia"/>
        </w:rPr>
        <w:t>the subframes in which the UE intends to transmit</w:t>
      </w:r>
      <w:r w:rsidR="00D716F3">
        <w:rPr>
          <w:rFonts w:eastAsiaTheme="minorEastAsia" w:hint="eastAsia"/>
          <w:lang w:val="en-US" w:eastAsia="zh-CN"/>
        </w:rPr>
        <w:t>)</w:t>
      </w:r>
      <w:r w:rsidR="00675C40">
        <w:rPr>
          <w:rFonts w:eastAsiaTheme="minorEastAsia" w:hint="eastAsia"/>
          <w:lang w:val="en-US" w:eastAsia="zh-CN"/>
        </w:rPr>
        <w:t xml:space="preserve"> is hard to be supported. </w:t>
      </w:r>
      <w:r>
        <w:rPr>
          <w:rFonts w:eastAsiaTheme="minorEastAsia" w:hint="eastAsia"/>
          <w:lang w:val="en-US" w:eastAsia="zh-CN"/>
        </w:rPr>
        <w:t xml:space="preserve">Type 1 resource allocation allows </w:t>
      </w:r>
      <w:r w:rsidR="00635AFF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UE to randomly select the resource for discovery announcement within each discovery period. That is, the relative </w:t>
      </w:r>
      <w:r>
        <w:rPr>
          <w:rFonts w:eastAsiaTheme="minorEastAsia"/>
          <w:lang w:val="en-US" w:eastAsia="zh-CN"/>
        </w:rPr>
        <w:t xml:space="preserve">positions of </w:t>
      </w:r>
      <w:r w:rsidR="00635AFF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subframes selected by </w:t>
      </w:r>
      <w:r w:rsidR="00635AFF">
        <w:rPr>
          <w:rFonts w:eastAsiaTheme="minorEastAsia"/>
          <w:lang w:val="en-US" w:eastAsia="zh-CN"/>
        </w:rPr>
        <w:t>the UE</w:t>
      </w:r>
      <w:r w:rsidR="00635AFF">
        <w:rPr>
          <w:rFonts w:eastAsiaTheme="minorEastAsia" w:hint="eastAsia"/>
          <w:lang w:val="en-US" w:eastAsia="zh-CN"/>
        </w:rPr>
        <w:t xml:space="preserve"> change</w:t>
      </w:r>
      <w:r>
        <w:rPr>
          <w:rFonts w:eastAsiaTheme="minorEastAsia" w:hint="eastAsia"/>
          <w:lang w:val="en-US" w:eastAsia="zh-CN"/>
        </w:rPr>
        <w:t xml:space="preserve"> from time to time. As shown in figure 1, th</w:t>
      </w:r>
      <w:r w:rsidR="00635AFF">
        <w:rPr>
          <w:rFonts w:eastAsiaTheme="minorEastAsia" w:hint="eastAsia"/>
          <w:lang w:val="en-US" w:eastAsia="zh-CN"/>
        </w:rPr>
        <w:t xml:space="preserve">e UE may select No.7 subframe </w:t>
      </w:r>
      <w:r w:rsidR="00635AFF">
        <w:rPr>
          <w:rFonts w:eastAsiaTheme="minorEastAsia"/>
          <w:lang w:val="en-US" w:eastAsia="zh-CN"/>
        </w:rPr>
        <w:t>in the</w:t>
      </w:r>
      <w:r>
        <w:rPr>
          <w:rFonts w:eastAsiaTheme="minorEastAsia" w:hint="eastAsia"/>
          <w:lang w:val="en-US" w:eastAsia="zh-CN"/>
        </w:rPr>
        <w:t xml:space="preserve"> first discovery period and may </w:t>
      </w:r>
      <w:r>
        <w:rPr>
          <w:rFonts w:eastAsiaTheme="minorEastAsia"/>
          <w:lang w:val="en-US" w:eastAsia="zh-CN"/>
        </w:rPr>
        <w:t xml:space="preserve">select No. </w:t>
      </w:r>
      <w:r w:rsidR="00635AFF">
        <w:rPr>
          <w:rFonts w:eastAsiaTheme="minorEastAsia" w:hint="eastAsia"/>
          <w:lang w:val="en-US" w:eastAsia="zh-CN"/>
        </w:rPr>
        <w:t xml:space="preserve">9 subframe </w:t>
      </w:r>
      <w:r w:rsidR="00635AFF">
        <w:rPr>
          <w:rFonts w:eastAsiaTheme="minorEastAsia"/>
          <w:lang w:val="en-US" w:eastAsia="zh-CN"/>
        </w:rPr>
        <w:t xml:space="preserve">in </w:t>
      </w:r>
      <w:r w:rsidR="00D94C58">
        <w:rPr>
          <w:rFonts w:eastAsiaTheme="minorEastAsia"/>
          <w:lang w:val="en-US" w:eastAsia="zh-CN"/>
        </w:rPr>
        <w:t>the second</w:t>
      </w:r>
      <w:r>
        <w:rPr>
          <w:rFonts w:eastAsiaTheme="minorEastAsia" w:hint="eastAsia"/>
          <w:lang w:val="en-US" w:eastAsia="zh-CN"/>
        </w:rPr>
        <w:t xml:space="preserve"> discovery period. Therefore the UE has to change its gap request per discovery period</w:t>
      </w:r>
      <w:r w:rsidR="0091658A">
        <w:rPr>
          <w:rFonts w:eastAsiaTheme="minorEastAsia" w:hint="eastAsia"/>
          <w:lang w:val="en-US" w:eastAsia="zh-CN"/>
        </w:rPr>
        <w:t xml:space="preserve"> and then wait for corresponding gap configuration from </w:t>
      </w:r>
      <w:r w:rsidR="00635AFF">
        <w:rPr>
          <w:rFonts w:eastAsiaTheme="minorEastAsia"/>
          <w:lang w:val="en-US" w:eastAsia="zh-CN"/>
        </w:rPr>
        <w:t xml:space="preserve">the </w:t>
      </w:r>
      <w:r w:rsidR="0091658A">
        <w:rPr>
          <w:rFonts w:eastAsiaTheme="minorEastAsia" w:hint="eastAsia"/>
          <w:lang w:val="en-US" w:eastAsia="zh-CN"/>
        </w:rPr>
        <w:t>eNB</w:t>
      </w:r>
      <w:r>
        <w:rPr>
          <w:rFonts w:eastAsiaTheme="minorEastAsia" w:hint="eastAsia"/>
          <w:lang w:val="en-US" w:eastAsia="zh-CN"/>
        </w:rPr>
        <w:t xml:space="preserve">. </w:t>
      </w:r>
      <w:r w:rsidR="0091658A">
        <w:rPr>
          <w:rFonts w:eastAsiaTheme="minorEastAsia" w:hint="eastAsia"/>
          <w:lang w:val="en-US" w:eastAsia="zh-CN"/>
        </w:rPr>
        <w:t xml:space="preserve">This may lead to a lot of </w:t>
      </w:r>
      <w:r w:rsidR="0091658A">
        <w:rPr>
          <w:rFonts w:eastAsiaTheme="minorEastAsia"/>
          <w:lang w:val="en-US" w:eastAsia="zh-CN"/>
        </w:rPr>
        <w:t>signaling</w:t>
      </w:r>
      <w:r w:rsidR="00635AFF">
        <w:rPr>
          <w:rFonts w:eastAsiaTheme="minorEastAsia" w:hint="eastAsia"/>
          <w:lang w:val="en-US" w:eastAsia="zh-CN"/>
        </w:rPr>
        <w:t xml:space="preserve"> overhead. And if </w:t>
      </w:r>
      <w:r w:rsidR="00635AFF">
        <w:rPr>
          <w:rFonts w:eastAsiaTheme="minorEastAsia"/>
          <w:lang w:val="en-US" w:eastAsia="zh-CN"/>
        </w:rPr>
        <w:t>a</w:t>
      </w:r>
      <w:r w:rsidR="0091658A">
        <w:rPr>
          <w:rFonts w:eastAsiaTheme="minorEastAsia" w:hint="eastAsia"/>
          <w:lang w:val="en-US" w:eastAsia="zh-CN"/>
        </w:rPr>
        <w:t xml:space="preserve"> short discovery period is configured, </w:t>
      </w:r>
      <w:r w:rsidR="00D716F3">
        <w:rPr>
          <w:rFonts w:eastAsiaTheme="minorEastAsia" w:hint="eastAsia"/>
          <w:lang w:val="en-US" w:eastAsia="zh-CN"/>
        </w:rPr>
        <w:t>it is likely that the gap could not be configured in timely manner.</w:t>
      </w:r>
      <w:r w:rsidR="00086289">
        <w:rPr>
          <w:rFonts w:eastAsiaTheme="minorEastAsia" w:hint="eastAsia"/>
          <w:lang w:val="en-US" w:eastAsia="zh-CN"/>
        </w:rPr>
        <w:t xml:space="preserve"> </w:t>
      </w:r>
      <w:r w:rsidR="00086289">
        <w:rPr>
          <w:rFonts w:eastAsiaTheme="minorEastAsia"/>
          <w:lang w:val="en-US" w:eastAsia="zh-CN"/>
        </w:rPr>
        <w:t xml:space="preserve">Based on the above discussion, </w:t>
      </w:r>
      <w:r w:rsidR="00635AFF">
        <w:rPr>
          <w:rFonts w:eastAsiaTheme="minorEastAsia"/>
          <w:lang w:val="en-US" w:eastAsia="zh-CN"/>
        </w:rPr>
        <w:t>it is believed that</w:t>
      </w:r>
      <w:r w:rsidR="00086289">
        <w:rPr>
          <w:rFonts w:eastAsiaTheme="minorEastAsia"/>
          <w:lang w:val="en-US" w:eastAsia="zh-CN"/>
        </w:rPr>
        <w:t xml:space="preserve"> the UE</w:t>
      </w:r>
      <w:r w:rsidR="00086289">
        <w:rPr>
          <w:rFonts w:eastAsiaTheme="minorEastAsia" w:hint="eastAsia"/>
          <w:lang w:val="en-US" w:eastAsia="zh-CN"/>
        </w:rPr>
        <w:t xml:space="preserve"> </w:t>
      </w:r>
      <w:r w:rsidR="00635AFF">
        <w:rPr>
          <w:rFonts w:eastAsiaTheme="minorEastAsia"/>
          <w:lang w:val="en-US" w:eastAsia="zh-CN"/>
        </w:rPr>
        <w:t xml:space="preserve">should </w:t>
      </w:r>
      <w:r w:rsidR="00086289">
        <w:rPr>
          <w:rFonts w:eastAsiaTheme="minorEastAsia" w:hint="eastAsia"/>
          <w:lang w:val="en-US" w:eastAsia="zh-CN"/>
        </w:rPr>
        <w:t>inform the eNB</w:t>
      </w:r>
      <w:r w:rsidR="00086289">
        <w:rPr>
          <w:rFonts w:eastAsiaTheme="minorEastAsia"/>
          <w:lang w:val="en-US" w:eastAsia="zh-CN"/>
        </w:rPr>
        <w:t xml:space="preserve"> </w:t>
      </w:r>
      <w:r w:rsidR="00635AFF">
        <w:rPr>
          <w:rFonts w:eastAsiaTheme="minorEastAsia"/>
          <w:lang w:val="en-US" w:eastAsia="zh-CN"/>
        </w:rPr>
        <w:t xml:space="preserve">about </w:t>
      </w:r>
      <w:r w:rsidR="00086289">
        <w:rPr>
          <w:rFonts w:eastAsiaTheme="minorEastAsia"/>
          <w:lang w:val="en-US" w:eastAsia="zh-CN"/>
        </w:rPr>
        <w:t>all allowed transmission</w:t>
      </w:r>
      <w:r w:rsidR="00086289">
        <w:t xml:space="preserve"> subframes.</w:t>
      </w:r>
    </w:p>
    <w:p w:rsidR="00F04319" w:rsidRDefault="00D75A63" w:rsidP="007D77EF">
      <w:pPr>
        <w:jc w:val="center"/>
      </w:pPr>
      <w:r>
        <w:object w:dxaOrig="10293" w:dyaOrig="16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65.1pt" o:ole="">
            <v:imagedata r:id="rId8" o:title=""/>
          </v:shape>
          <o:OLEObject Type="Embed" ProgID="Visio.Drawing.11" ShapeID="_x0000_i1025" DrawAspect="Content" ObjectID="_1504737336" r:id="rId9"/>
        </w:object>
      </w:r>
    </w:p>
    <w:p w:rsidR="009578D1" w:rsidRDefault="009578D1" w:rsidP="007D77EF">
      <w:pPr>
        <w:jc w:val="center"/>
      </w:pPr>
      <w:r>
        <w:t xml:space="preserve">Figure </w:t>
      </w:r>
      <w:r w:rsidR="005535F4">
        <w:rPr>
          <w:rFonts w:eastAsiaTheme="minorEastAsia" w:hint="eastAsia"/>
          <w:lang w:eastAsia="zh-CN"/>
        </w:rPr>
        <w:t>1</w:t>
      </w:r>
      <w:r w:rsidR="00D17CB4">
        <w:rPr>
          <w:rFonts w:eastAsiaTheme="minorEastAsia"/>
          <w:lang w:eastAsia="zh-CN"/>
        </w:rPr>
        <w:t>:</w:t>
      </w:r>
      <w:r w:rsidR="00257147">
        <w:rPr>
          <w:rFonts w:eastAsiaTheme="minorEastAsia" w:hint="eastAsia"/>
          <w:lang w:eastAsia="zh-CN"/>
        </w:rPr>
        <w:t xml:space="preserve"> </w:t>
      </w:r>
      <w:r w:rsidR="005F2269">
        <w:t>S</w:t>
      </w:r>
      <w:r w:rsidR="00B0762C">
        <w:t xml:space="preserve">end request of </w:t>
      </w:r>
      <w:r w:rsidR="00281FC7">
        <w:t>s</w:t>
      </w:r>
      <w:r>
        <w:t>ubframes in which the UE intends to transmit</w:t>
      </w:r>
    </w:p>
    <w:p w:rsidR="00BE7863" w:rsidRDefault="00BE7863" w:rsidP="00796BCD">
      <w:r w:rsidRPr="00C64DB3">
        <w:rPr>
          <w:b/>
          <w:i/>
          <w:lang w:val="en-US" w:eastAsia="zh-CN"/>
        </w:rPr>
        <w:t>Proposal</w:t>
      </w:r>
      <w:r w:rsidR="00F6739E">
        <w:rPr>
          <w:rFonts w:eastAsiaTheme="minorEastAsia" w:hint="eastAsia"/>
          <w:b/>
          <w:i/>
          <w:lang w:val="en-US" w:eastAsia="zh-CN"/>
        </w:rPr>
        <w:t xml:space="preserve"> </w:t>
      </w:r>
      <w:r w:rsidR="001C56EE">
        <w:rPr>
          <w:rFonts w:eastAsiaTheme="minorEastAsia" w:hint="eastAsia"/>
          <w:b/>
          <w:i/>
          <w:lang w:val="en-US" w:eastAsia="zh-CN"/>
        </w:rPr>
        <w:t>1</w:t>
      </w:r>
      <w:r w:rsidRPr="00C64DB3">
        <w:rPr>
          <w:b/>
          <w:i/>
          <w:lang w:val="en-US" w:eastAsia="zh-CN"/>
        </w:rPr>
        <w:t xml:space="preserve">: </w:t>
      </w:r>
      <w:r w:rsidRPr="00EB187F">
        <w:rPr>
          <w:b/>
          <w:i/>
          <w:lang w:val="en-US" w:eastAsia="zh-CN"/>
        </w:rPr>
        <w:t>Transmissions subframes in gap request correspond to all allowed transmission subframes.</w:t>
      </w:r>
    </w:p>
    <w:p w:rsidR="00B305F3" w:rsidRDefault="008F014F" w:rsidP="005E2534">
      <w:pPr>
        <w:pStyle w:val="Heading2"/>
        <w:ind w:left="676" w:right="200" w:hanging="676"/>
      </w:pPr>
      <w:r>
        <w:rPr>
          <w:rFonts w:eastAsiaTheme="minorEastAsia"/>
          <w:lang w:val="en-US" w:eastAsia="zh-CN"/>
        </w:rPr>
        <w:t>Trigger of</w:t>
      </w:r>
      <w:r w:rsidR="00003916">
        <w:t xml:space="preserve"> </w:t>
      </w:r>
      <w:r w:rsidR="00D74AFE">
        <w:rPr>
          <w:rFonts w:eastAsiaTheme="minorEastAsia" w:hint="eastAsia"/>
          <w:lang w:eastAsia="zh-CN"/>
        </w:rPr>
        <w:t xml:space="preserve">gap </w:t>
      </w:r>
      <w:r w:rsidR="00003916">
        <w:t xml:space="preserve">request </w:t>
      </w:r>
    </w:p>
    <w:p w:rsidR="0058544D" w:rsidRDefault="00713827">
      <w:pPr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lang w:val="en-US" w:eastAsia="zh-CN"/>
        </w:rPr>
        <w:t>In</w:t>
      </w:r>
      <w:r w:rsidR="005E3E82">
        <w:rPr>
          <w:rFonts w:eastAsiaTheme="minorEastAsia"/>
          <w:lang w:val="en-US" w:eastAsia="zh-CN"/>
        </w:rPr>
        <w:t xml:space="preserve"> intra PLMN and coordinate</w:t>
      </w:r>
      <w:r w:rsidR="00AE036B">
        <w:rPr>
          <w:rFonts w:eastAsiaTheme="minorEastAsia"/>
          <w:lang w:val="en-US" w:eastAsia="zh-CN"/>
        </w:rPr>
        <w:t>d</w:t>
      </w:r>
      <w:r w:rsidR="005E3E82">
        <w:rPr>
          <w:rFonts w:eastAsiaTheme="minorEastAsia"/>
          <w:lang w:val="en-US" w:eastAsia="zh-CN"/>
        </w:rPr>
        <w:t xml:space="preserve"> inter PLM</w:t>
      </w:r>
      <w:r>
        <w:rPr>
          <w:rFonts w:eastAsiaTheme="minorEastAsia"/>
          <w:lang w:val="en-US" w:eastAsia="zh-CN"/>
        </w:rPr>
        <w:t>N scenario, the eNB knows all resource pool information. If the UE want</w:t>
      </w:r>
      <w:r w:rsidR="00083DA0"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to request gap for </w:t>
      </w:r>
      <w:r w:rsidR="005B6AFF">
        <w:rPr>
          <w:rFonts w:eastAsiaTheme="minorEastAsia" w:hint="eastAsia"/>
          <w:lang w:val="en-US" w:eastAsia="zh-CN"/>
        </w:rPr>
        <w:t xml:space="preserve">sidelink </w:t>
      </w:r>
      <w:r>
        <w:rPr>
          <w:rFonts w:eastAsiaTheme="minorEastAsia"/>
          <w:lang w:val="en-US" w:eastAsia="zh-CN"/>
        </w:rPr>
        <w:t>monitor/</w:t>
      </w:r>
      <w:r w:rsidR="005B6AFF">
        <w:rPr>
          <w:rFonts w:eastAsiaTheme="minorEastAsia" w:hint="eastAsia"/>
          <w:lang w:val="en-US" w:eastAsia="zh-CN"/>
        </w:rPr>
        <w:t>announcement</w:t>
      </w:r>
      <w:r>
        <w:rPr>
          <w:rFonts w:eastAsiaTheme="minorEastAsia"/>
          <w:lang w:val="en-US" w:eastAsia="zh-CN"/>
        </w:rPr>
        <w:t>, the UE may send a</w:t>
      </w:r>
      <w:r w:rsidR="00790163">
        <w:rPr>
          <w:rFonts w:eastAsiaTheme="minorEastAsia" w:hint="eastAsia"/>
          <w:lang w:val="en-US" w:eastAsia="zh-CN"/>
        </w:rPr>
        <w:t>n</w:t>
      </w:r>
      <w:r>
        <w:rPr>
          <w:rFonts w:eastAsiaTheme="minorEastAsia"/>
          <w:lang w:val="en-US" w:eastAsia="zh-CN"/>
        </w:rPr>
        <w:t xml:space="preserve"> </w:t>
      </w:r>
      <w:r w:rsidR="00397794">
        <w:rPr>
          <w:rFonts w:eastAsiaTheme="minorEastAsia"/>
          <w:lang w:val="en-US" w:eastAsia="zh-CN"/>
        </w:rPr>
        <w:t xml:space="preserve">indication </w:t>
      </w:r>
      <w:r w:rsidR="006B332F">
        <w:rPr>
          <w:rFonts w:eastAsiaTheme="minorEastAsia" w:hint="eastAsia"/>
          <w:lang w:val="en-US" w:eastAsia="zh-CN"/>
        </w:rPr>
        <w:t xml:space="preserve">with pool information </w:t>
      </w:r>
      <w:r w:rsidR="00397794">
        <w:rPr>
          <w:rFonts w:eastAsiaTheme="minorEastAsia"/>
          <w:lang w:val="en-US" w:eastAsia="zh-CN"/>
        </w:rPr>
        <w:t xml:space="preserve">to the serving eNB. In uncoordinated inter PLMN scenario, it is possible </w:t>
      </w:r>
      <w:r w:rsidR="00AE036B">
        <w:rPr>
          <w:rFonts w:eastAsiaTheme="minorEastAsia"/>
          <w:lang w:val="en-US" w:eastAsia="zh-CN"/>
        </w:rPr>
        <w:t xml:space="preserve">that </w:t>
      </w:r>
      <w:r w:rsidR="00397794">
        <w:rPr>
          <w:rFonts w:eastAsiaTheme="minorEastAsia"/>
          <w:lang w:val="en-US" w:eastAsia="zh-CN"/>
        </w:rPr>
        <w:t xml:space="preserve">the eNB does not know </w:t>
      </w:r>
      <w:r w:rsidR="00AE036B">
        <w:rPr>
          <w:rFonts w:eastAsiaTheme="minorEastAsia"/>
          <w:lang w:val="en-US" w:eastAsia="zh-CN"/>
        </w:rPr>
        <w:t xml:space="preserve">the </w:t>
      </w:r>
      <w:r w:rsidR="00397794">
        <w:rPr>
          <w:rFonts w:eastAsiaTheme="minorEastAsia"/>
          <w:lang w:val="en-US" w:eastAsia="zh-CN"/>
        </w:rPr>
        <w:t>detail</w:t>
      </w:r>
      <w:r w:rsidR="00083DA0">
        <w:rPr>
          <w:rFonts w:eastAsiaTheme="minorEastAsia" w:hint="eastAsia"/>
          <w:lang w:val="en-US" w:eastAsia="zh-CN"/>
        </w:rPr>
        <w:t>ed</w:t>
      </w:r>
      <w:r w:rsidR="00397794">
        <w:rPr>
          <w:rFonts w:eastAsiaTheme="minorEastAsia"/>
          <w:lang w:val="en-US" w:eastAsia="zh-CN"/>
        </w:rPr>
        <w:t xml:space="preserve"> resource pool of other carriers. Therefore, </w:t>
      </w:r>
      <w:r w:rsidR="00D97490">
        <w:rPr>
          <w:rFonts w:eastAsiaTheme="minorEastAsia"/>
          <w:lang w:val="en-US" w:eastAsia="zh-CN"/>
        </w:rPr>
        <w:t>the</w:t>
      </w:r>
      <w:r w:rsidR="00362ABA">
        <w:rPr>
          <w:rFonts w:eastAsiaTheme="minorEastAsia"/>
          <w:lang w:val="en-US" w:eastAsia="zh-CN"/>
        </w:rPr>
        <w:t xml:space="preserve"> UE first </w:t>
      </w:r>
      <w:r w:rsidR="00362ABA" w:rsidRPr="00397E8E">
        <w:rPr>
          <w:kern w:val="2"/>
          <w:lang w:eastAsia="zh-CN"/>
        </w:rPr>
        <w:t>acquire</w:t>
      </w:r>
      <w:r w:rsidR="009F7A40">
        <w:rPr>
          <w:rFonts w:eastAsiaTheme="minorEastAsia" w:hint="eastAsia"/>
          <w:kern w:val="2"/>
          <w:lang w:eastAsia="zh-CN"/>
        </w:rPr>
        <w:t>s</w:t>
      </w:r>
      <w:r w:rsidR="00362ABA" w:rsidRPr="00397E8E">
        <w:rPr>
          <w:kern w:val="2"/>
          <w:lang w:eastAsia="zh-CN"/>
        </w:rPr>
        <w:t xml:space="preserve"> the </w:t>
      </w:r>
      <w:r w:rsidR="00AE036B">
        <w:rPr>
          <w:rFonts w:eastAsiaTheme="minorEastAsia" w:hint="eastAsia"/>
          <w:kern w:val="2"/>
          <w:lang w:eastAsia="zh-CN"/>
        </w:rPr>
        <w:t>si</w:t>
      </w:r>
      <w:r w:rsidR="00AE036B">
        <w:rPr>
          <w:rFonts w:eastAsiaTheme="minorEastAsia"/>
          <w:kern w:val="2"/>
          <w:lang w:eastAsia="zh-CN"/>
        </w:rPr>
        <w:t>d</w:t>
      </w:r>
      <w:r w:rsidR="005B6AFF">
        <w:rPr>
          <w:rFonts w:eastAsiaTheme="minorEastAsia" w:hint="eastAsia"/>
          <w:kern w:val="2"/>
          <w:lang w:eastAsia="zh-CN"/>
        </w:rPr>
        <w:t xml:space="preserve">elink discovery </w:t>
      </w:r>
      <w:r w:rsidR="00362ABA">
        <w:rPr>
          <w:rFonts w:hint="eastAsia"/>
          <w:kern w:val="2"/>
          <w:lang w:eastAsia="zh-CN"/>
        </w:rPr>
        <w:t>resource configuration of other carrier</w:t>
      </w:r>
      <w:r w:rsidR="00362ABA">
        <w:rPr>
          <w:kern w:val="2"/>
          <w:lang w:eastAsia="zh-CN"/>
        </w:rPr>
        <w:t>s</w:t>
      </w:r>
      <w:r w:rsidR="00362ABA">
        <w:rPr>
          <w:rFonts w:hint="eastAsia"/>
          <w:kern w:val="2"/>
          <w:lang w:eastAsia="zh-CN"/>
        </w:rPr>
        <w:t xml:space="preserve"> by reading </w:t>
      </w:r>
      <w:r w:rsidR="00362ABA" w:rsidRPr="00397E8E">
        <w:rPr>
          <w:kern w:val="2"/>
          <w:lang w:eastAsia="zh-CN"/>
        </w:rPr>
        <w:t>SIB19 of the carriers</w:t>
      </w:r>
      <w:r w:rsidR="00362ABA">
        <w:rPr>
          <w:rFonts w:hint="eastAsia"/>
          <w:kern w:val="2"/>
          <w:lang w:eastAsia="zh-CN"/>
        </w:rPr>
        <w:t xml:space="preserve"> </w:t>
      </w:r>
      <w:r w:rsidR="00362ABA">
        <w:rPr>
          <w:kern w:val="2"/>
          <w:lang w:eastAsia="zh-CN"/>
        </w:rPr>
        <w:t>of</w:t>
      </w:r>
      <w:r w:rsidR="00362ABA">
        <w:rPr>
          <w:rFonts w:hint="eastAsia"/>
          <w:kern w:val="2"/>
          <w:lang w:eastAsia="zh-CN"/>
        </w:rPr>
        <w:t xml:space="preserve"> uncoordinated PLMN</w:t>
      </w:r>
      <w:r w:rsidR="00AE036B">
        <w:rPr>
          <w:kern w:val="2"/>
          <w:lang w:eastAsia="zh-CN"/>
        </w:rPr>
        <w:t>s</w:t>
      </w:r>
      <w:r w:rsidR="00362ABA" w:rsidRPr="00397E8E">
        <w:rPr>
          <w:kern w:val="2"/>
          <w:lang w:eastAsia="zh-CN"/>
        </w:rPr>
        <w:t>.</w:t>
      </w:r>
      <w:r w:rsidR="00D97490">
        <w:rPr>
          <w:kern w:val="2"/>
          <w:lang w:eastAsia="zh-CN"/>
        </w:rPr>
        <w:t xml:space="preserve"> After </w:t>
      </w:r>
      <w:r w:rsidR="00731F2E">
        <w:rPr>
          <w:kern w:val="2"/>
          <w:lang w:eastAsia="zh-CN"/>
        </w:rPr>
        <w:t>this</w:t>
      </w:r>
      <w:r w:rsidR="00AE036B">
        <w:rPr>
          <w:kern w:val="2"/>
          <w:lang w:eastAsia="zh-CN"/>
        </w:rPr>
        <w:t>,</w:t>
      </w:r>
      <w:r w:rsidR="00731F2E">
        <w:rPr>
          <w:kern w:val="2"/>
          <w:lang w:eastAsia="zh-CN"/>
        </w:rPr>
        <w:t xml:space="preserve"> the UE inform</w:t>
      </w:r>
      <w:r w:rsidR="009F7A40">
        <w:rPr>
          <w:rFonts w:eastAsiaTheme="minorEastAsia" w:hint="eastAsia"/>
          <w:kern w:val="2"/>
          <w:lang w:eastAsia="zh-CN"/>
        </w:rPr>
        <w:t>s</w:t>
      </w:r>
      <w:r w:rsidR="00731F2E">
        <w:rPr>
          <w:kern w:val="2"/>
          <w:lang w:eastAsia="zh-CN"/>
        </w:rPr>
        <w:t xml:space="preserve"> the serving eNB </w:t>
      </w:r>
      <w:r w:rsidR="00AE036B">
        <w:rPr>
          <w:kern w:val="2"/>
          <w:lang w:eastAsia="zh-CN"/>
        </w:rPr>
        <w:t xml:space="preserve">about </w:t>
      </w:r>
      <w:r w:rsidR="00731F2E">
        <w:rPr>
          <w:kern w:val="2"/>
          <w:lang w:eastAsia="zh-CN"/>
        </w:rPr>
        <w:t>the pool information</w:t>
      </w:r>
      <w:r w:rsidR="00B00F92">
        <w:rPr>
          <w:kern w:val="2"/>
          <w:lang w:eastAsia="zh-CN"/>
        </w:rPr>
        <w:t xml:space="preserve"> of other carriers</w:t>
      </w:r>
      <w:r w:rsidR="00731F2E">
        <w:rPr>
          <w:kern w:val="2"/>
          <w:lang w:eastAsia="zh-CN"/>
        </w:rPr>
        <w:t>.</w:t>
      </w:r>
      <w:r w:rsidR="00B00F92">
        <w:rPr>
          <w:kern w:val="2"/>
          <w:lang w:eastAsia="zh-CN"/>
        </w:rPr>
        <w:t xml:space="preserve"> </w:t>
      </w:r>
    </w:p>
    <w:p w:rsidR="0058544D" w:rsidRDefault="00567F50">
      <w:pPr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T</w:t>
      </w:r>
      <w:r w:rsidR="009F7A40">
        <w:rPr>
          <w:rFonts w:eastAsiaTheme="minorEastAsia" w:hint="eastAsia"/>
          <w:kern w:val="2"/>
          <w:lang w:eastAsia="zh-CN"/>
        </w:rPr>
        <w:t xml:space="preserve">he trigger of gap request </w:t>
      </w:r>
      <w:r>
        <w:rPr>
          <w:rFonts w:eastAsiaTheme="minorEastAsia"/>
          <w:kern w:val="2"/>
          <w:lang w:eastAsia="zh-CN"/>
        </w:rPr>
        <w:t xml:space="preserve">then </w:t>
      </w:r>
      <w:r w:rsidR="009F7A40">
        <w:rPr>
          <w:rFonts w:eastAsiaTheme="minorEastAsia" w:hint="eastAsia"/>
          <w:kern w:val="2"/>
          <w:lang w:eastAsia="zh-CN"/>
        </w:rPr>
        <w:t xml:space="preserve">depends on </w:t>
      </w:r>
      <w:r w:rsidR="009F7A40">
        <w:rPr>
          <w:rFonts w:eastAsiaTheme="minorEastAsia"/>
          <w:kern w:val="2"/>
          <w:lang w:eastAsia="zh-CN"/>
        </w:rPr>
        <w:t>whether</w:t>
      </w:r>
      <w:r w:rsidR="009F7A40">
        <w:rPr>
          <w:rFonts w:eastAsiaTheme="minorEastAsia" w:hint="eastAsia"/>
          <w:kern w:val="2"/>
          <w:lang w:eastAsia="zh-CN"/>
        </w:rPr>
        <w:t xml:space="preserve"> the serving eNB has detail</w:t>
      </w:r>
      <w:r w:rsidR="00956EBE">
        <w:rPr>
          <w:rFonts w:eastAsiaTheme="minorEastAsia" w:hint="eastAsia"/>
          <w:kern w:val="2"/>
          <w:lang w:eastAsia="zh-CN"/>
        </w:rPr>
        <w:t>ed</w:t>
      </w:r>
      <w:r w:rsidR="009F7A40">
        <w:rPr>
          <w:rFonts w:eastAsiaTheme="minorEastAsia" w:hint="eastAsia"/>
          <w:kern w:val="2"/>
          <w:lang w:eastAsia="zh-CN"/>
        </w:rPr>
        <w:t xml:space="preserve"> </w:t>
      </w:r>
      <w:r w:rsidR="000A4E00">
        <w:rPr>
          <w:rFonts w:eastAsiaTheme="minorEastAsia" w:hint="eastAsia"/>
          <w:kern w:val="2"/>
          <w:lang w:eastAsia="zh-CN"/>
        </w:rPr>
        <w:t xml:space="preserve">discovery </w:t>
      </w:r>
      <w:r w:rsidR="009F7A40">
        <w:rPr>
          <w:rFonts w:eastAsiaTheme="minorEastAsia" w:hint="eastAsia"/>
          <w:kern w:val="2"/>
          <w:lang w:eastAsia="zh-CN"/>
        </w:rPr>
        <w:t xml:space="preserve">resource </w:t>
      </w:r>
      <w:r w:rsidR="000A4E00">
        <w:rPr>
          <w:rFonts w:eastAsiaTheme="minorEastAsia" w:hint="eastAsia"/>
          <w:kern w:val="2"/>
          <w:lang w:eastAsia="zh-CN"/>
        </w:rPr>
        <w:t xml:space="preserve">pool info </w:t>
      </w:r>
      <w:r w:rsidR="009F7A40">
        <w:rPr>
          <w:rFonts w:eastAsiaTheme="minorEastAsia" w:hint="eastAsia"/>
          <w:kern w:val="2"/>
          <w:lang w:eastAsia="zh-CN"/>
        </w:rPr>
        <w:t xml:space="preserve">of other carriers. For example, if the eNB </w:t>
      </w:r>
      <w:r w:rsidR="000A4E00">
        <w:rPr>
          <w:rFonts w:eastAsiaTheme="minorEastAsia"/>
          <w:kern w:val="2"/>
          <w:lang w:eastAsia="zh-CN"/>
        </w:rPr>
        <w:t>does</w:t>
      </w:r>
      <w:r w:rsidR="000A4E00">
        <w:rPr>
          <w:rFonts w:eastAsiaTheme="minorEastAsia" w:hint="eastAsia"/>
          <w:kern w:val="2"/>
          <w:lang w:eastAsia="zh-CN"/>
        </w:rPr>
        <w:t xml:space="preserve"> not </w:t>
      </w:r>
      <w:r w:rsidR="0012596B">
        <w:rPr>
          <w:rFonts w:eastAsiaTheme="minorEastAsia" w:hint="eastAsia"/>
          <w:kern w:val="2"/>
          <w:lang w:eastAsia="zh-CN"/>
        </w:rPr>
        <w:t xml:space="preserve">provide </w:t>
      </w:r>
      <w:r w:rsidR="000A4E00">
        <w:rPr>
          <w:rFonts w:eastAsiaTheme="minorEastAsia" w:hint="eastAsia"/>
          <w:kern w:val="2"/>
          <w:lang w:eastAsia="zh-CN"/>
        </w:rPr>
        <w:t>the detailed discovery resource pool configuration of other carriers</w:t>
      </w:r>
      <w:r w:rsidR="00C57552">
        <w:rPr>
          <w:rFonts w:eastAsiaTheme="minorEastAsia" w:hint="eastAsia"/>
          <w:kern w:val="2"/>
          <w:lang w:eastAsia="zh-CN"/>
        </w:rPr>
        <w:t xml:space="preserve">, the UE sends </w:t>
      </w:r>
      <w:r>
        <w:rPr>
          <w:rFonts w:eastAsiaTheme="minorEastAsia"/>
          <w:kern w:val="2"/>
          <w:lang w:eastAsia="zh-CN"/>
        </w:rPr>
        <w:t xml:space="preserve">the </w:t>
      </w:r>
      <w:r w:rsidR="00C57552">
        <w:rPr>
          <w:rFonts w:eastAsiaTheme="minorEastAsia" w:hint="eastAsia"/>
          <w:kern w:val="2"/>
          <w:lang w:eastAsia="zh-CN"/>
        </w:rPr>
        <w:t>gap request after the UE has acquired the desired resource pool information from other carrier</w:t>
      </w:r>
      <w:r>
        <w:rPr>
          <w:rFonts w:eastAsiaTheme="minorEastAsia"/>
          <w:kern w:val="2"/>
          <w:lang w:eastAsia="zh-CN"/>
        </w:rPr>
        <w:t>s</w:t>
      </w:r>
      <w:r w:rsidR="00C57552">
        <w:rPr>
          <w:rFonts w:eastAsiaTheme="minorEastAsia" w:hint="eastAsia"/>
          <w:kern w:val="2"/>
          <w:lang w:eastAsia="zh-CN"/>
        </w:rPr>
        <w:t>. If the eNB provide</w:t>
      </w:r>
      <w:r>
        <w:rPr>
          <w:rFonts w:eastAsiaTheme="minorEastAsia"/>
          <w:kern w:val="2"/>
          <w:lang w:eastAsia="zh-CN"/>
        </w:rPr>
        <w:t>s</w:t>
      </w:r>
      <w:r w:rsidR="00C57552">
        <w:rPr>
          <w:rFonts w:eastAsiaTheme="minorEastAsia" w:hint="eastAsia"/>
          <w:kern w:val="2"/>
          <w:lang w:eastAsia="zh-CN"/>
        </w:rPr>
        <w:t xml:space="preserve"> </w:t>
      </w:r>
      <w:r w:rsidR="000A4E00">
        <w:rPr>
          <w:rFonts w:eastAsiaTheme="minorEastAsia" w:hint="eastAsia"/>
          <w:kern w:val="2"/>
          <w:lang w:eastAsia="zh-CN"/>
        </w:rPr>
        <w:t>the detailed discovery resource pool configuration of other carriers</w:t>
      </w:r>
      <w:r w:rsidR="00C57552">
        <w:rPr>
          <w:rFonts w:eastAsiaTheme="minorEastAsia" w:hint="eastAsia"/>
          <w:kern w:val="2"/>
          <w:lang w:eastAsia="zh-CN"/>
        </w:rPr>
        <w:t xml:space="preserve">, the UE </w:t>
      </w:r>
      <w:r w:rsidR="009E6E21">
        <w:rPr>
          <w:rFonts w:eastAsiaTheme="minorEastAsia" w:hint="eastAsia"/>
          <w:kern w:val="2"/>
          <w:lang w:eastAsia="zh-CN"/>
        </w:rPr>
        <w:t xml:space="preserve">only needs to </w:t>
      </w:r>
      <w:r w:rsidR="00C57552">
        <w:rPr>
          <w:rFonts w:eastAsiaTheme="minorEastAsia" w:hint="eastAsia"/>
          <w:kern w:val="2"/>
          <w:lang w:eastAsia="zh-CN"/>
        </w:rPr>
        <w:t xml:space="preserve">send </w:t>
      </w:r>
      <w:r w:rsidR="000A4E00">
        <w:rPr>
          <w:rFonts w:eastAsiaTheme="minorEastAsia" w:hint="eastAsia"/>
          <w:kern w:val="2"/>
          <w:lang w:eastAsia="zh-CN"/>
        </w:rPr>
        <w:t xml:space="preserve">the carrier indication </w:t>
      </w:r>
      <w:r w:rsidR="009E6E21">
        <w:rPr>
          <w:rFonts w:eastAsiaTheme="minorEastAsia" w:hint="eastAsia"/>
          <w:kern w:val="2"/>
          <w:lang w:eastAsia="zh-CN"/>
        </w:rPr>
        <w:t xml:space="preserve">on which </w:t>
      </w:r>
      <w:r w:rsidR="00C57552">
        <w:rPr>
          <w:rFonts w:eastAsiaTheme="minorEastAsia" w:hint="eastAsia"/>
          <w:kern w:val="2"/>
          <w:lang w:eastAsia="zh-CN"/>
        </w:rPr>
        <w:t>the UE want</w:t>
      </w:r>
      <w:r>
        <w:rPr>
          <w:rFonts w:eastAsiaTheme="minorEastAsia"/>
          <w:kern w:val="2"/>
          <w:lang w:eastAsia="zh-CN"/>
        </w:rPr>
        <w:t>s</w:t>
      </w:r>
      <w:r w:rsidR="00C57552">
        <w:rPr>
          <w:rFonts w:eastAsiaTheme="minorEastAsia" w:hint="eastAsia"/>
          <w:kern w:val="2"/>
          <w:lang w:eastAsia="zh-CN"/>
        </w:rPr>
        <w:t xml:space="preserve"> to </w:t>
      </w:r>
      <w:r w:rsidR="00C57552">
        <w:rPr>
          <w:rFonts w:eastAsiaTheme="minorEastAsia"/>
          <w:kern w:val="2"/>
          <w:lang w:eastAsia="zh-CN"/>
        </w:rPr>
        <w:t>announce</w:t>
      </w:r>
      <w:r w:rsidR="00C57552">
        <w:rPr>
          <w:rFonts w:eastAsiaTheme="minorEastAsia" w:hint="eastAsia"/>
          <w:kern w:val="2"/>
          <w:lang w:eastAsia="zh-CN"/>
        </w:rPr>
        <w:t xml:space="preserve"> discovery message.</w:t>
      </w:r>
    </w:p>
    <w:p w:rsidR="0058544D" w:rsidRDefault="00EB187F">
      <w:pPr>
        <w:jc w:val="both"/>
        <w:rPr>
          <w:b/>
          <w:i/>
          <w:lang w:val="en-US" w:eastAsia="zh-CN"/>
        </w:rPr>
      </w:pPr>
      <w:r w:rsidRPr="00C64DB3">
        <w:rPr>
          <w:b/>
          <w:i/>
          <w:lang w:val="en-US" w:eastAsia="zh-CN"/>
        </w:rPr>
        <w:t>Proposal</w:t>
      </w:r>
      <w:r w:rsidR="008A28C2">
        <w:rPr>
          <w:rFonts w:eastAsiaTheme="minorEastAsia" w:hint="eastAsia"/>
          <w:b/>
          <w:i/>
          <w:lang w:val="en-US" w:eastAsia="zh-CN"/>
        </w:rPr>
        <w:t xml:space="preserve"> 2</w:t>
      </w:r>
      <w:r w:rsidRPr="00C64DB3">
        <w:rPr>
          <w:b/>
          <w:i/>
          <w:lang w:val="en-US" w:eastAsia="zh-CN"/>
        </w:rPr>
        <w:t xml:space="preserve">: </w:t>
      </w:r>
      <w:r w:rsidR="00F22470" w:rsidRPr="00F22470">
        <w:rPr>
          <w:rFonts w:hint="eastAsia"/>
          <w:b/>
          <w:i/>
          <w:lang w:val="en-US" w:eastAsia="zh-CN"/>
        </w:rPr>
        <w:t xml:space="preserve">The trigger of gap request depends on </w:t>
      </w:r>
      <w:r w:rsidR="00F22470" w:rsidRPr="00F22470">
        <w:rPr>
          <w:b/>
          <w:i/>
          <w:lang w:val="en-US" w:eastAsia="zh-CN"/>
        </w:rPr>
        <w:t>whether</w:t>
      </w:r>
      <w:r w:rsidR="00F22470" w:rsidRPr="00F22470">
        <w:rPr>
          <w:rFonts w:hint="eastAsia"/>
          <w:b/>
          <w:i/>
          <w:lang w:val="en-US" w:eastAsia="zh-CN"/>
        </w:rPr>
        <w:t xml:space="preserve"> the serving eNB has </w:t>
      </w:r>
      <w:r w:rsidR="00956EBE" w:rsidRPr="009E6E21">
        <w:rPr>
          <w:rFonts w:eastAsiaTheme="minorEastAsia"/>
          <w:b/>
          <w:i/>
          <w:kern w:val="2"/>
          <w:lang w:eastAsia="zh-CN"/>
        </w:rPr>
        <w:t>detai</w:t>
      </w:r>
      <w:r w:rsidR="00956EBE">
        <w:rPr>
          <w:rFonts w:eastAsiaTheme="minorEastAsia"/>
          <w:b/>
          <w:i/>
          <w:kern w:val="2"/>
          <w:lang w:eastAsia="zh-CN"/>
        </w:rPr>
        <w:t>led</w:t>
      </w:r>
      <w:r w:rsidR="00884CD4" w:rsidRPr="00884CD4">
        <w:rPr>
          <w:rFonts w:eastAsiaTheme="minorEastAsia"/>
          <w:b/>
          <w:i/>
          <w:kern w:val="2"/>
          <w:lang w:eastAsia="zh-CN"/>
        </w:rPr>
        <w:t xml:space="preserve"> discovery resource pool info of other carriers</w:t>
      </w:r>
      <w:r w:rsidR="00F22470" w:rsidRPr="009E6E21">
        <w:rPr>
          <w:rFonts w:hint="eastAsia"/>
          <w:b/>
          <w:i/>
          <w:lang w:val="en-US" w:eastAsia="zh-CN"/>
        </w:rPr>
        <w:t>.</w:t>
      </w:r>
      <w:r w:rsidR="00F22470" w:rsidRPr="00F22470">
        <w:rPr>
          <w:rFonts w:hint="eastAsia"/>
          <w:b/>
          <w:i/>
          <w:lang w:val="en-US" w:eastAsia="zh-CN"/>
        </w:rPr>
        <w:t xml:space="preserve"> </w:t>
      </w:r>
    </w:p>
    <w:p w:rsidR="00A6482B" w:rsidRPr="00567F50" w:rsidRDefault="0048756A" w:rsidP="00567F50">
      <w:pPr>
        <w:pStyle w:val="Heading2"/>
        <w:ind w:left="676" w:right="200" w:hanging="676"/>
      </w:pPr>
      <w:r>
        <w:t>S</w:t>
      </w:r>
      <w:r w:rsidR="00A6482B">
        <w:t xml:space="preserve">ingle gap or </w:t>
      </w:r>
      <w:r w:rsidR="00E64E34" w:rsidRPr="00567F50">
        <w:rPr>
          <w:rFonts w:eastAsiaTheme="minorEastAsia" w:hint="eastAsia"/>
          <w:lang w:eastAsia="zh-CN"/>
        </w:rPr>
        <w:t xml:space="preserve">multiple </w:t>
      </w:r>
      <w:r w:rsidR="00A6482B">
        <w:t>gaps</w:t>
      </w:r>
    </w:p>
    <w:p w:rsidR="0058544D" w:rsidRDefault="004855A0">
      <w:pPr>
        <w:jc w:val="both"/>
        <w:rPr>
          <w:rFonts w:eastAsiaTheme="minorEastAsia"/>
          <w:lang w:eastAsia="zh-CN"/>
        </w:rPr>
      </w:pPr>
      <w:r>
        <w:rPr>
          <w:kern w:val="2"/>
          <w:lang w:eastAsia="zh-CN"/>
        </w:rPr>
        <w:t xml:space="preserve">Another issue is </w:t>
      </w:r>
      <w:r>
        <w:rPr>
          <w:rFonts w:hint="eastAsia"/>
        </w:rPr>
        <w:t xml:space="preserve">whether </w:t>
      </w:r>
      <w:r w:rsidR="0048756A">
        <w:t xml:space="preserve">using a </w:t>
      </w:r>
      <w:r>
        <w:t xml:space="preserve">single gap or </w:t>
      </w:r>
      <w:r w:rsidR="00E64E34">
        <w:rPr>
          <w:rFonts w:eastAsiaTheme="minorEastAsia" w:hint="eastAsia"/>
          <w:lang w:eastAsia="zh-CN"/>
        </w:rPr>
        <w:t>multiple</w:t>
      </w:r>
      <w:r>
        <w:t xml:space="preserve"> gaps</w:t>
      </w:r>
      <w:r w:rsidR="003215BE">
        <w:rPr>
          <w:rFonts w:eastAsiaTheme="minorEastAsia" w:hint="eastAsia"/>
          <w:lang w:eastAsia="zh-CN"/>
        </w:rPr>
        <w:t>.</w:t>
      </w:r>
      <w:r w:rsidR="003215BE">
        <w:t xml:space="preserve"> </w:t>
      </w:r>
      <w:r w:rsidR="004A2254">
        <w:t>RAN2</w:t>
      </w:r>
      <w:r w:rsidR="00237E2A">
        <w:rPr>
          <w:rFonts w:eastAsiaTheme="minorEastAsia" w:hint="eastAsia"/>
          <w:lang w:eastAsia="zh-CN"/>
        </w:rPr>
        <w:t>#91</w:t>
      </w:r>
      <w:r w:rsidR="004A2254">
        <w:t xml:space="preserve"> meeting has agreed to apply gaps for intra frequency and inter frequency, for monitor</w:t>
      </w:r>
      <w:r w:rsidR="00083DA0">
        <w:rPr>
          <w:rFonts w:eastAsiaTheme="minorEastAsia" w:hint="eastAsia"/>
          <w:lang w:eastAsia="zh-CN"/>
        </w:rPr>
        <w:t>ing</w:t>
      </w:r>
      <w:r w:rsidR="004A2254">
        <w:t xml:space="preserve"> and announcement. </w:t>
      </w:r>
      <w:r w:rsidR="00EA65B2">
        <w:t xml:space="preserve">So it is possible </w:t>
      </w:r>
      <w:r w:rsidR="00D17CB4">
        <w:t xml:space="preserve">that </w:t>
      </w:r>
      <w:r w:rsidR="00EA65B2">
        <w:t xml:space="preserve">the eNB may configure </w:t>
      </w:r>
      <w:r w:rsidR="004A2254">
        <w:t>multiple gaps</w:t>
      </w:r>
      <w:r w:rsidR="00EA65B2">
        <w:t xml:space="preserve"> for a single UE. </w:t>
      </w:r>
      <w:r w:rsidR="0003081F">
        <w:t>This may introduce unnecessary complex</w:t>
      </w:r>
      <w:r w:rsidR="00083DA0">
        <w:rPr>
          <w:rFonts w:eastAsiaTheme="minorEastAsia" w:hint="eastAsia"/>
          <w:lang w:eastAsia="zh-CN"/>
        </w:rPr>
        <w:t>ity</w:t>
      </w:r>
      <w:r w:rsidR="0003081F">
        <w:t xml:space="preserve"> to manage so many gaps. </w:t>
      </w:r>
      <w:r w:rsidR="00EB5BAB">
        <w:t xml:space="preserve">In addition, it is possible that time </w:t>
      </w:r>
      <w:r w:rsidR="00083DA0">
        <w:rPr>
          <w:rFonts w:eastAsiaTheme="minorEastAsia" w:hint="eastAsia"/>
          <w:lang w:eastAsia="zh-CN"/>
        </w:rPr>
        <w:t>intervals</w:t>
      </w:r>
      <w:r w:rsidR="00083DA0">
        <w:t xml:space="preserve"> </w:t>
      </w:r>
      <w:r w:rsidR="00EB5BAB">
        <w:t xml:space="preserve">of different gaps may </w:t>
      </w:r>
      <w:r w:rsidR="00D94C58">
        <w:t>overlap;</w:t>
      </w:r>
      <w:r w:rsidR="00EB5BAB">
        <w:t xml:space="preserve"> in this case </w:t>
      </w:r>
      <w:r w:rsidR="00083DA0">
        <w:t>configur</w:t>
      </w:r>
      <w:r w:rsidR="00083DA0">
        <w:rPr>
          <w:rFonts w:eastAsiaTheme="minorEastAsia" w:hint="eastAsia"/>
          <w:lang w:eastAsia="zh-CN"/>
        </w:rPr>
        <w:t>ing</w:t>
      </w:r>
      <w:r w:rsidR="00083DA0">
        <w:t xml:space="preserve"> </w:t>
      </w:r>
      <w:r w:rsidR="00EB5BAB">
        <w:t>overlap</w:t>
      </w:r>
      <w:r w:rsidR="00D17CB4">
        <w:rPr>
          <w:rFonts w:eastAsiaTheme="minorEastAsia"/>
          <w:lang w:eastAsia="zh-CN"/>
        </w:rPr>
        <w:t>ping</w:t>
      </w:r>
      <w:r w:rsidR="00EB5BAB">
        <w:t xml:space="preserve"> gaps separately is wasting </w:t>
      </w:r>
      <w:r w:rsidR="00DD54C6">
        <w:t>bandwidth</w:t>
      </w:r>
      <w:r w:rsidR="002C2AD9">
        <w:t>.</w:t>
      </w:r>
      <w:r w:rsidR="00DD54C6">
        <w:t xml:space="preserve"> </w:t>
      </w:r>
      <w:r w:rsidR="00D17C4D">
        <w:t>A</w:t>
      </w:r>
      <w:r w:rsidR="0003081F">
        <w:t>ctually the UE knows exactly how to use every subframe</w:t>
      </w:r>
      <w:r w:rsidR="00DD54C6">
        <w:t xml:space="preserve"> </w:t>
      </w:r>
      <w:r w:rsidR="00083DA0">
        <w:rPr>
          <w:rFonts w:eastAsiaTheme="minorEastAsia" w:hint="eastAsia"/>
          <w:lang w:eastAsia="zh-CN"/>
        </w:rPr>
        <w:t>in</w:t>
      </w:r>
      <w:r w:rsidR="00083DA0">
        <w:t xml:space="preserve"> </w:t>
      </w:r>
      <w:r w:rsidR="00D17CB4">
        <w:t xml:space="preserve">each </w:t>
      </w:r>
      <w:r w:rsidR="00D94C58">
        <w:t>gap</w:t>
      </w:r>
      <w:r w:rsidR="00D17CB4">
        <w:t>;</w:t>
      </w:r>
      <w:r w:rsidR="00DD54C6">
        <w:t xml:space="preserve"> if the eNB configures a single gap </w:t>
      </w:r>
      <w:r w:rsidR="00DD54C6">
        <w:lastRenderedPageBreak/>
        <w:t>for intra/inter PLMN</w:t>
      </w:r>
      <w:r w:rsidR="00D17CB4">
        <w:t xml:space="preserve"> and for monitor and transmitting</w:t>
      </w:r>
      <w:r w:rsidR="00DD54C6">
        <w:t xml:space="preserve">, the UE can use the gaps based </w:t>
      </w:r>
      <w:r w:rsidR="00083DA0">
        <w:rPr>
          <w:rFonts w:eastAsiaTheme="minorEastAsia" w:hint="eastAsia"/>
          <w:lang w:eastAsia="zh-CN"/>
        </w:rPr>
        <w:t xml:space="preserve">on </w:t>
      </w:r>
      <w:r w:rsidR="00DD54C6">
        <w:t>it</w:t>
      </w:r>
      <w:r w:rsidR="00C309F0">
        <w:t>s</w:t>
      </w:r>
      <w:r w:rsidR="00DD54C6">
        <w:t xml:space="preserve"> intention.</w:t>
      </w:r>
      <w:r w:rsidR="005A3119">
        <w:t xml:space="preserve"> As show</w:t>
      </w:r>
      <w:r w:rsidR="00D17CB4">
        <w:t>n</w:t>
      </w:r>
      <w:r w:rsidR="005A3119">
        <w:t xml:space="preserve"> in figure </w:t>
      </w:r>
      <w:r w:rsidR="00EE459B">
        <w:rPr>
          <w:rFonts w:eastAsiaTheme="minorEastAsia" w:hint="eastAsia"/>
          <w:lang w:eastAsia="zh-CN"/>
        </w:rPr>
        <w:t>2</w:t>
      </w:r>
      <w:r w:rsidR="005A3119">
        <w:t xml:space="preserve">, </w:t>
      </w:r>
      <w:r w:rsidR="00051312">
        <w:t>a single sidelink gap can be used instead of multiple gaps for the same UE.</w:t>
      </w:r>
    </w:p>
    <w:p w:rsidR="00082788" w:rsidRDefault="00082788" w:rsidP="00082788">
      <w:pPr>
        <w:jc w:val="center"/>
      </w:pPr>
      <w:r>
        <w:object w:dxaOrig="6339" w:dyaOrig="4081">
          <v:shape id="_x0000_i1026" type="#_x0000_t75" style="width:316.8pt;height:204.5pt" o:ole="">
            <v:imagedata r:id="rId10" o:title=""/>
          </v:shape>
          <o:OLEObject Type="Embed" ProgID="Visio.Drawing.11" ShapeID="_x0000_i1026" DrawAspect="Content" ObjectID="_1504737337" r:id="rId11"/>
        </w:object>
      </w:r>
    </w:p>
    <w:p w:rsidR="00082788" w:rsidRDefault="00082788" w:rsidP="00082788">
      <w:pPr>
        <w:jc w:val="center"/>
      </w:pPr>
      <w:r>
        <w:t xml:space="preserve">Figure </w:t>
      </w:r>
      <w:r w:rsidR="005837F4">
        <w:rPr>
          <w:rFonts w:eastAsiaTheme="minorEastAsia" w:hint="eastAsia"/>
          <w:lang w:eastAsia="zh-CN"/>
        </w:rPr>
        <w:t>2</w:t>
      </w:r>
      <w:r w:rsidR="00334E38">
        <w:rPr>
          <w:rFonts w:eastAsiaTheme="minorEastAsia" w:hint="eastAsia"/>
          <w:lang w:eastAsia="zh-CN"/>
        </w:rPr>
        <w:t>:</w:t>
      </w:r>
      <w:r>
        <w:t xml:space="preserve"> </w:t>
      </w:r>
      <w:r w:rsidR="00334E38">
        <w:rPr>
          <w:rFonts w:eastAsiaTheme="minorEastAsia" w:hint="eastAsia"/>
          <w:lang w:eastAsia="zh-CN"/>
        </w:rPr>
        <w:t>S</w:t>
      </w:r>
      <w:r>
        <w:t>idelink gap pattern</w:t>
      </w:r>
    </w:p>
    <w:p w:rsidR="00082788" w:rsidRDefault="00D17CB4" w:rsidP="002B0BC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 the other </w:t>
      </w:r>
      <w:r>
        <w:rPr>
          <w:rFonts w:eastAsiaTheme="minorEastAsia"/>
          <w:lang w:eastAsia="zh-CN"/>
        </w:rPr>
        <w:t>hand,</w:t>
      </w:r>
      <w:r w:rsidR="00082788">
        <w:rPr>
          <w:rFonts w:eastAsiaTheme="minorEastAsia" w:hint="eastAsia"/>
          <w:lang w:eastAsia="zh-CN"/>
        </w:rPr>
        <w:t xml:space="preserve"> it is possible that </w:t>
      </w:r>
      <w:r w:rsidR="004509B9">
        <w:rPr>
          <w:rFonts w:eastAsiaTheme="minorEastAsia" w:hint="eastAsia"/>
          <w:lang w:eastAsia="zh-CN"/>
        </w:rPr>
        <w:t xml:space="preserve">the </w:t>
      </w:r>
      <w:r w:rsidR="004509B9">
        <w:rPr>
          <w:rFonts w:eastAsiaTheme="minorEastAsia"/>
          <w:lang w:eastAsia="zh-CN"/>
        </w:rPr>
        <w:t>desired</w:t>
      </w:r>
      <w:r w:rsidR="004509B9">
        <w:rPr>
          <w:rFonts w:eastAsiaTheme="minorEastAsia" w:hint="eastAsia"/>
          <w:lang w:eastAsia="zh-CN"/>
        </w:rPr>
        <w:t xml:space="preserve"> resource pools are not overlapping. In this case, in order to provide a single sidelink gap, the eNB need</w:t>
      </w:r>
      <w:r w:rsidR="00E410CE">
        <w:rPr>
          <w:rFonts w:eastAsiaTheme="minorEastAsia"/>
          <w:lang w:eastAsia="zh-CN"/>
        </w:rPr>
        <w:t>s</w:t>
      </w:r>
      <w:r w:rsidR="004509B9">
        <w:rPr>
          <w:rFonts w:eastAsiaTheme="minorEastAsia" w:hint="eastAsia"/>
          <w:lang w:eastAsia="zh-CN"/>
        </w:rPr>
        <w:t xml:space="preserve"> to reallocate new gap pattern parameter</w:t>
      </w:r>
      <w:r w:rsidR="004F45D8">
        <w:rPr>
          <w:rFonts w:eastAsiaTheme="minorEastAsia" w:hint="eastAsia"/>
          <w:lang w:eastAsia="zh-CN"/>
        </w:rPr>
        <w:t>s like cycle length, bitmaps</w:t>
      </w:r>
      <w:r w:rsidR="00E410CE">
        <w:rPr>
          <w:rFonts w:eastAsiaTheme="minorEastAsia"/>
          <w:lang w:eastAsia="zh-CN"/>
        </w:rPr>
        <w:t>,</w:t>
      </w:r>
      <w:r w:rsidR="004F45D8">
        <w:rPr>
          <w:rFonts w:eastAsiaTheme="minorEastAsia" w:hint="eastAsia"/>
          <w:lang w:eastAsia="zh-CN"/>
        </w:rPr>
        <w:t xml:space="preserve"> etc. The eNB need</w:t>
      </w:r>
      <w:r w:rsidR="00A417DA">
        <w:rPr>
          <w:rFonts w:eastAsiaTheme="minorEastAsia"/>
          <w:lang w:eastAsia="zh-CN"/>
        </w:rPr>
        <w:t>s</w:t>
      </w:r>
      <w:r w:rsidR="004F45D8">
        <w:rPr>
          <w:rFonts w:eastAsiaTheme="minorEastAsia" w:hint="eastAsia"/>
          <w:lang w:eastAsia="zh-CN"/>
        </w:rPr>
        <w:t xml:space="preserve"> to reallocate the </w:t>
      </w:r>
      <w:r w:rsidR="004F45D8">
        <w:rPr>
          <w:rFonts w:eastAsiaTheme="minorEastAsia"/>
          <w:lang w:eastAsia="zh-CN"/>
        </w:rPr>
        <w:t>parameter</w:t>
      </w:r>
      <w:r w:rsidR="004F45D8">
        <w:rPr>
          <w:rFonts w:eastAsiaTheme="minorEastAsia" w:hint="eastAsia"/>
          <w:lang w:eastAsia="zh-CN"/>
        </w:rPr>
        <w:t xml:space="preserve"> again when the </w:t>
      </w:r>
      <w:r w:rsidR="004F45D8">
        <w:rPr>
          <w:rFonts w:eastAsiaTheme="minorEastAsia"/>
          <w:lang w:eastAsia="zh-CN"/>
        </w:rPr>
        <w:t>desired</w:t>
      </w:r>
      <w:r w:rsidR="004F45D8">
        <w:rPr>
          <w:rFonts w:eastAsiaTheme="minorEastAsia" w:hint="eastAsia"/>
          <w:lang w:eastAsia="zh-CN"/>
        </w:rPr>
        <w:t xml:space="preserve"> carriers changes.</w:t>
      </w:r>
      <w:r w:rsidR="00E64E34">
        <w:rPr>
          <w:rFonts w:eastAsiaTheme="minorEastAsia" w:hint="eastAsia"/>
          <w:lang w:eastAsia="zh-CN"/>
        </w:rPr>
        <w:t xml:space="preserve"> In this case, a single gap </w:t>
      </w:r>
      <w:r w:rsidR="00E64E34">
        <w:rPr>
          <w:rFonts w:eastAsiaTheme="minorEastAsia"/>
          <w:lang w:eastAsia="zh-CN"/>
        </w:rPr>
        <w:t>doesn’t have any gain and introduces complex</w:t>
      </w:r>
      <w:r w:rsidR="00A417DA">
        <w:rPr>
          <w:rFonts w:eastAsiaTheme="minorEastAsia"/>
          <w:lang w:eastAsia="zh-CN"/>
        </w:rPr>
        <w:t>ity</w:t>
      </w:r>
      <w:r w:rsidR="00E64E34">
        <w:rPr>
          <w:rFonts w:eastAsiaTheme="minorEastAsia"/>
          <w:lang w:eastAsia="zh-CN"/>
        </w:rPr>
        <w:t xml:space="preserve"> to the eNB.</w:t>
      </w:r>
    </w:p>
    <w:p w:rsidR="00E64E34" w:rsidRPr="00082788" w:rsidRDefault="00E64E34" w:rsidP="002B0BC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discussion above, </w:t>
      </w:r>
      <w:r w:rsidR="00A417DA">
        <w:rPr>
          <w:rFonts w:eastAsiaTheme="minorEastAsia"/>
          <w:lang w:eastAsia="zh-CN"/>
        </w:rPr>
        <w:t xml:space="preserve">a </w:t>
      </w:r>
      <w:r w:rsidR="00D75A63">
        <w:rPr>
          <w:rFonts w:eastAsiaTheme="minorEastAsia"/>
          <w:lang w:eastAsia="zh-CN"/>
        </w:rPr>
        <w:t>single gap is appropriate</w:t>
      </w:r>
      <w:r w:rsidR="00A417DA">
        <w:rPr>
          <w:rFonts w:eastAsiaTheme="minorEastAsia"/>
          <w:lang w:eastAsia="zh-CN"/>
        </w:rPr>
        <w:t xml:space="preserve"> for the scenario where</w:t>
      </w:r>
      <w:r w:rsidR="00D75A63">
        <w:rPr>
          <w:rFonts w:eastAsiaTheme="minorEastAsia"/>
          <w:lang w:eastAsia="zh-CN"/>
        </w:rPr>
        <w:t xml:space="preserve"> desired</w:t>
      </w:r>
      <w:r w:rsidR="00D75A63">
        <w:rPr>
          <w:rFonts w:eastAsiaTheme="minorEastAsia" w:hint="eastAsia"/>
          <w:lang w:eastAsia="zh-CN"/>
        </w:rPr>
        <w:t xml:space="preserve"> resource pools are not overlapping</w:t>
      </w:r>
      <w:r w:rsidR="00D75A63">
        <w:rPr>
          <w:rFonts w:eastAsiaTheme="minorEastAsia"/>
          <w:lang w:eastAsia="zh-CN"/>
        </w:rPr>
        <w:t xml:space="preserve"> and multiple gap</w:t>
      </w:r>
      <w:r w:rsidR="00A417DA">
        <w:rPr>
          <w:rFonts w:eastAsiaTheme="minorEastAsia"/>
          <w:lang w:eastAsia="zh-CN"/>
        </w:rPr>
        <w:t>s are</w:t>
      </w:r>
      <w:r w:rsidR="00D75A63">
        <w:rPr>
          <w:rFonts w:eastAsiaTheme="minorEastAsia"/>
          <w:lang w:eastAsia="zh-CN"/>
        </w:rPr>
        <w:t xml:space="preserve"> a</w:t>
      </w:r>
      <w:r w:rsidR="00A417DA">
        <w:rPr>
          <w:rFonts w:eastAsiaTheme="minorEastAsia"/>
          <w:lang w:eastAsia="zh-CN"/>
        </w:rPr>
        <w:t>ppropriate for the scenario where</w:t>
      </w:r>
      <w:r w:rsidR="00D75A63" w:rsidRPr="007A6D4A">
        <w:rPr>
          <w:rFonts w:eastAsiaTheme="minorEastAsia"/>
          <w:lang w:eastAsia="zh-CN"/>
        </w:rPr>
        <w:t xml:space="preserve"> </w:t>
      </w:r>
      <w:r w:rsidR="00D75A63">
        <w:rPr>
          <w:rFonts w:eastAsiaTheme="minorEastAsia"/>
          <w:lang w:eastAsia="zh-CN"/>
        </w:rPr>
        <w:t>desired</w:t>
      </w:r>
      <w:r w:rsidR="00D75A63">
        <w:rPr>
          <w:rFonts w:eastAsiaTheme="minorEastAsia" w:hint="eastAsia"/>
          <w:lang w:eastAsia="zh-CN"/>
        </w:rPr>
        <w:t xml:space="preserve"> resource pools are overlapping</w:t>
      </w:r>
      <w:r w:rsidR="00A417DA">
        <w:rPr>
          <w:rFonts w:eastAsiaTheme="minorEastAsia"/>
          <w:lang w:eastAsia="zh-CN"/>
        </w:rPr>
        <w:t>. T</w:t>
      </w:r>
      <w:r w:rsidR="00D75A63">
        <w:rPr>
          <w:rFonts w:eastAsiaTheme="minorEastAsia"/>
          <w:lang w:eastAsia="zh-CN"/>
        </w:rPr>
        <w:t>herefore</w:t>
      </w:r>
      <w:r w:rsidR="00D75A6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it is propose</w:t>
      </w:r>
      <w:r w:rsidR="00A417DA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that </w:t>
      </w:r>
      <w:r w:rsidR="00A417DA">
        <w:rPr>
          <w:rFonts w:eastAsiaTheme="minorEastAsia"/>
          <w:lang w:eastAsia="zh-CN"/>
        </w:rPr>
        <w:t xml:space="preserve">both </w:t>
      </w:r>
      <w:r>
        <w:rPr>
          <w:rFonts w:eastAsiaTheme="minorEastAsia" w:hint="eastAsia"/>
          <w:lang w:eastAsia="zh-CN"/>
        </w:rPr>
        <w:t xml:space="preserve">single gap and multiple </w:t>
      </w:r>
      <w:r w:rsidR="00C95163">
        <w:rPr>
          <w:rFonts w:eastAsiaTheme="minorEastAsia" w:hint="eastAsia"/>
          <w:lang w:eastAsia="zh-CN"/>
        </w:rPr>
        <w:t xml:space="preserve">gaps are valid for the gap request. </w:t>
      </w:r>
    </w:p>
    <w:p w:rsidR="000E774C" w:rsidRPr="00025F50" w:rsidRDefault="00151A72" w:rsidP="002B0BC0">
      <w:pPr>
        <w:jc w:val="both"/>
        <w:rPr>
          <w:b/>
          <w:i/>
          <w:lang w:val="en-US" w:eastAsia="zh-CN"/>
        </w:rPr>
      </w:pPr>
      <w:r w:rsidRPr="00025F50">
        <w:rPr>
          <w:b/>
          <w:i/>
          <w:lang w:val="en-US" w:eastAsia="zh-CN"/>
        </w:rPr>
        <w:t>Proposal</w:t>
      </w:r>
      <w:r w:rsidR="00370AE9">
        <w:rPr>
          <w:rFonts w:eastAsiaTheme="minorEastAsia" w:hint="eastAsia"/>
          <w:b/>
          <w:i/>
          <w:lang w:val="en-US" w:eastAsia="zh-CN"/>
        </w:rPr>
        <w:t xml:space="preserve"> 3</w:t>
      </w:r>
      <w:r w:rsidRPr="00025F50">
        <w:rPr>
          <w:b/>
          <w:i/>
          <w:lang w:val="en-US" w:eastAsia="zh-CN"/>
        </w:rPr>
        <w:t>:</w:t>
      </w:r>
      <w:r w:rsidR="000E774C" w:rsidRPr="00025F50">
        <w:rPr>
          <w:b/>
          <w:i/>
          <w:lang w:val="en-US" w:eastAsia="zh-CN"/>
        </w:rPr>
        <w:t xml:space="preserve"> </w:t>
      </w:r>
      <w:r w:rsidR="007C2FA5" w:rsidRPr="00025F50">
        <w:rPr>
          <w:b/>
          <w:i/>
          <w:lang w:val="en-US" w:eastAsia="zh-CN"/>
        </w:rPr>
        <w:t xml:space="preserve"> </w:t>
      </w:r>
      <w:r w:rsidR="00A417DA">
        <w:rPr>
          <w:b/>
          <w:i/>
          <w:lang w:val="en-US" w:eastAsia="zh-CN"/>
        </w:rPr>
        <w:t xml:space="preserve">Both </w:t>
      </w:r>
      <w:r w:rsidR="00A417DA">
        <w:rPr>
          <w:rFonts w:eastAsiaTheme="minorEastAsia"/>
          <w:b/>
          <w:i/>
          <w:lang w:val="en-US" w:eastAsia="zh-CN"/>
        </w:rPr>
        <w:t>s</w:t>
      </w:r>
      <w:r w:rsidR="00543F5F" w:rsidRPr="00543F5F">
        <w:rPr>
          <w:rFonts w:hint="eastAsia"/>
          <w:b/>
          <w:i/>
          <w:lang w:val="en-US" w:eastAsia="zh-CN"/>
        </w:rPr>
        <w:t xml:space="preserve">ingle gap and multiple gaps are </w:t>
      </w:r>
      <w:r w:rsidR="00083DA0">
        <w:rPr>
          <w:rFonts w:eastAsiaTheme="minorEastAsia" w:hint="eastAsia"/>
          <w:b/>
          <w:i/>
          <w:lang w:val="en-US" w:eastAsia="zh-CN"/>
        </w:rPr>
        <w:t>needed</w:t>
      </w:r>
      <w:r w:rsidR="00083DA0" w:rsidRPr="00543F5F">
        <w:rPr>
          <w:rFonts w:hint="eastAsia"/>
          <w:b/>
          <w:i/>
          <w:lang w:val="en-US" w:eastAsia="zh-CN"/>
        </w:rPr>
        <w:t xml:space="preserve"> </w:t>
      </w:r>
      <w:r w:rsidR="00543F5F" w:rsidRPr="00543F5F">
        <w:rPr>
          <w:rFonts w:hint="eastAsia"/>
          <w:b/>
          <w:i/>
          <w:lang w:val="en-US" w:eastAsia="zh-CN"/>
        </w:rPr>
        <w:t>for the gap request</w:t>
      </w:r>
      <w:r w:rsidR="00B13CCB" w:rsidRPr="00025F50">
        <w:rPr>
          <w:b/>
          <w:i/>
          <w:lang w:val="en-US" w:eastAsia="zh-CN"/>
        </w:rPr>
        <w:t>.</w:t>
      </w:r>
    </w:p>
    <w:p w:rsidR="00151A72" w:rsidRDefault="008F014F" w:rsidP="005E2534">
      <w:pPr>
        <w:pStyle w:val="Heading2"/>
        <w:ind w:left="676" w:right="200" w:hanging="676"/>
      </w:pPr>
      <w:r>
        <w:t>P</w:t>
      </w:r>
      <w:r w:rsidR="000E4A57">
        <w:t>attern of sidelink gap and gap request</w:t>
      </w:r>
    </w:p>
    <w:p w:rsidR="00151A72" w:rsidRPr="007A6A82" w:rsidRDefault="00151A72" w:rsidP="00796BCD">
      <w:pPr>
        <w:rPr>
          <w:rFonts w:eastAsiaTheme="minorEastAsia"/>
          <w:lang w:eastAsia="zh-CN"/>
        </w:rPr>
      </w:pPr>
      <w:r>
        <w:t>Another issue is what is the pattern of sidelink gap and gap request?</w:t>
      </w:r>
    </w:p>
    <w:p w:rsidR="00BC4DBD" w:rsidRDefault="00BC4DBD" w:rsidP="00404560">
      <w:pPr>
        <w:spacing w:before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pattern of sidelink gap or gap request</w:t>
      </w:r>
      <w:r>
        <w:rPr>
          <w:rFonts w:hint="eastAsia"/>
          <w:lang w:val="en-US" w:eastAsia="zh-CN"/>
        </w:rPr>
        <w:t xml:space="preserve"> may be in the form of a</w:t>
      </w:r>
      <w:r w:rsidRPr="00FA23F0">
        <w:rPr>
          <w:lang w:val="en-US" w:eastAsia="zh-CN"/>
        </w:rPr>
        <w:t xml:space="preserve"> TDM </w:t>
      </w:r>
      <w:r w:rsidR="00C65EA7" w:rsidRPr="00FA23F0">
        <w:rPr>
          <w:lang w:val="en-US" w:eastAsia="zh-CN"/>
        </w:rPr>
        <w:t>pattern</w:t>
      </w:r>
      <w:r w:rsidR="00C65EA7">
        <w:rPr>
          <w:rFonts w:eastAsiaTheme="minorEastAsia"/>
          <w:lang w:val="en-US" w:eastAsia="zh-CN"/>
        </w:rPr>
        <w:t xml:space="preserve"> (</w:t>
      </w:r>
      <w:r w:rsidR="00A24318">
        <w:rPr>
          <w:rFonts w:eastAsiaTheme="minorEastAsia" w:hint="eastAsia"/>
          <w:lang w:val="en-US" w:eastAsia="zh-CN"/>
        </w:rPr>
        <w:t>DRX like)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as shown in Figure </w:t>
      </w:r>
      <w:r w:rsidR="00F1631A">
        <w:rPr>
          <w:rFonts w:eastAsiaTheme="minorEastAsia" w:hint="eastAsia"/>
          <w:lang w:val="en-US" w:eastAsia="zh-CN"/>
        </w:rPr>
        <w:t>3</w:t>
      </w:r>
      <w:r>
        <w:rPr>
          <w:lang w:val="en-US" w:eastAsia="zh-CN"/>
        </w:rPr>
        <w:t xml:space="preserve">. The </w:t>
      </w:r>
      <w:r>
        <w:rPr>
          <w:rFonts w:hint="eastAsia"/>
          <w:lang w:val="en-US" w:eastAsia="zh-CN"/>
        </w:rPr>
        <w:t xml:space="preserve">TDM pattern </w:t>
      </w:r>
      <w:r>
        <w:rPr>
          <w:lang w:val="en-US" w:eastAsia="zh-CN"/>
        </w:rPr>
        <w:t>would be</w:t>
      </w:r>
      <w:r>
        <w:rPr>
          <w:rFonts w:hint="eastAsia"/>
          <w:lang w:val="en-US" w:eastAsia="zh-CN"/>
        </w:rPr>
        <w:t xml:space="preserve"> split into two main types of </w:t>
      </w:r>
      <w:r>
        <w:rPr>
          <w:lang w:val="en-US" w:eastAsia="zh-CN"/>
        </w:rPr>
        <w:t>periods</w:t>
      </w:r>
      <w:r>
        <w:rPr>
          <w:rFonts w:hint="eastAsia"/>
          <w:lang w:val="en-US" w:eastAsia="zh-CN"/>
        </w:rPr>
        <w:t>: scheduling period</w:t>
      </w:r>
      <w:r w:rsidR="00AD3000">
        <w:rPr>
          <w:rFonts w:eastAsiaTheme="minorEastAsia"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and unscheduled period. Scheduling period</w:t>
      </w:r>
      <w:r w:rsidR="00AD3000">
        <w:rPr>
          <w:rFonts w:eastAsiaTheme="minorEastAsia"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indicate to the eN</w:t>
      </w:r>
      <w:r w:rsidR="0005326D">
        <w:rPr>
          <w:rFonts w:hint="eastAsia"/>
          <w:lang w:val="en-US" w:eastAsia="zh-CN"/>
        </w:rPr>
        <w:t xml:space="preserve">B that the UE shall perform </w:t>
      </w:r>
      <w:r>
        <w:rPr>
          <w:rFonts w:hint="eastAsia"/>
          <w:lang w:val="en-US" w:eastAsia="zh-CN"/>
        </w:rPr>
        <w:t xml:space="preserve">ProSe discovery within </w:t>
      </w:r>
      <w:r>
        <w:rPr>
          <w:lang w:val="en-US" w:eastAsia="zh-CN"/>
        </w:rPr>
        <w:t>such</w:t>
      </w:r>
      <w:r>
        <w:rPr>
          <w:rFonts w:hint="eastAsia"/>
          <w:lang w:val="en-US" w:eastAsia="zh-CN"/>
        </w:rPr>
        <w:t xml:space="preserve"> time duration</w:t>
      </w:r>
      <w:r w:rsidR="0005326D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and the u</w:t>
      </w:r>
      <w:r>
        <w:rPr>
          <w:lang w:val="en-US" w:eastAsia="zh-CN"/>
        </w:rPr>
        <w:t>nscheduled</w:t>
      </w:r>
      <w:r w:rsidR="0005326D">
        <w:rPr>
          <w:rFonts w:hint="eastAsia"/>
          <w:lang w:val="en-US" w:eastAsia="zh-CN"/>
        </w:rPr>
        <w:t xml:space="preserve"> periods indicate that </w:t>
      </w:r>
      <w:r>
        <w:rPr>
          <w:rFonts w:hint="eastAsia"/>
          <w:lang w:val="en-US" w:eastAsia="zh-CN"/>
        </w:rPr>
        <w:t xml:space="preserve">WAN communication may be scheduled during </w:t>
      </w:r>
      <w:r>
        <w:rPr>
          <w:lang w:val="en-US" w:eastAsia="zh-CN"/>
        </w:rPr>
        <w:t>such</w:t>
      </w:r>
      <w:r>
        <w:rPr>
          <w:rFonts w:hint="eastAsia"/>
          <w:lang w:val="en-US" w:eastAsia="zh-CN"/>
        </w:rPr>
        <w:t xml:space="preserve"> time duration</w:t>
      </w:r>
      <w:r w:rsidR="0005326D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In addition to the TDM pattern, the </w:t>
      </w:r>
      <w:r w:rsidR="00EA180F">
        <w:rPr>
          <w:rFonts w:eastAsiaTheme="minorEastAsia" w:hint="eastAsia"/>
          <w:lang w:val="en-US" w:eastAsia="zh-CN"/>
        </w:rPr>
        <w:t>gap request</w:t>
      </w:r>
      <w:r>
        <w:rPr>
          <w:rFonts w:hint="eastAsia"/>
          <w:lang w:val="en-US" w:eastAsia="zh-CN"/>
        </w:rPr>
        <w:t xml:space="preserve"> could be in the form of </w:t>
      </w:r>
      <w:r>
        <w:rPr>
          <w:lang w:val="en-US" w:eastAsia="zh-CN"/>
        </w:rPr>
        <w:t>a bitmap</w:t>
      </w:r>
      <w:r>
        <w:rPr>
          <w:rFonts w:hint="eastAsia"/>
          <w:lang w:val="en-US" w:eastAsia="zh-CN"/>
        </w:rPr>
        <w:t>, w</w:t>
      </w:r>
      <w:r>
        <w:rPr>
          <w:lang w:val="en-US" w:eastAsia="zh-CN"/>
        </w:rPr>
        <w:t>here “1” stands for desired scheduling period and “0” stands for unscheduled period</w:t>
      </w:r>
      <w:r>
        <w:rPr>
          <w:rFonts w:hint="eastAsia"/>
          <w:lang w:val="en-US" w:eastAsia="zh-CN"/>
        </w:rPr>
        <w:t>, as</w:t>
      </w:r>
      <w:r>
        <w:rPr>
          <w:lang w:val="en-US" w:eastAsia="zh-CN"/>
        </w:rPr>
        <w:t xml:space="preserve"> shown</w:t>
      </w:r>
      <w:r>
        <w:rPr>
          <w:rFonts w:hint="eastAsia"/>
          <w:lang w:val="en-US" w:eastAsia="zh-CN"/>
        </w:rPr>
        <w:t xml:space="preserve"> in Figure </w:t>
      </w:r>
      <w:r w:rsidR="007B56EF">
        <w:rPr>
          <w:rFonts w:eastAsiaTheme="minorEastAsia" w:hint="eastAsia"/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</w:p>
    <w:p w:rsidR="00BC4DBD" w:rsidRDefault="00BC4DBD" w:rsidP="00404560">
      <w:pPr>
        <w:spacing w:beforeLines="50"/>
        <w:jc w:val="center"/>
      </w:pPr>
      <w:r w:rsidRPr="00793633">
        <w:object w:dxaOrig="5437" w:dyaOrig="2132">
          <v:shape id="_x0000_i1027" type="#_x0000_t75" style="width:272.45pt;height:106.55pt" o:ole="">
            <v:imagedata r:id="rId12" o:title=""/>
          </v:shape>
          <o:OLEObject Type="Embed" ProgID="Visio.Drawing.11" ShapeID="_x0000_i1027" DrawAspect="Content" ObjectID="_1504737338" r:id="rId13"/>
        </w:object>
      </w:r>
    </w:p>
    <w:p w:rsidR="00BC4DBD" w:rsidRDefault="00BC4DBD" w:rsidP="00404560">
      <w:pPr>
        <w:spacing w:beforeLines="50"/>
        <w:jc w:val="center"/>
        <w:rPr>
          <w:lang w:val="en-US" w:eastAsia="zh-CN"/>
        </w:rPr>
      </w:pPr>
      <w:r>
        <w:rPr>
          <w:lang w:val="en-US"/>
        </w:rPr>
        <w:t>Figure</w:t>
      </w:r>
      <w:r>
        <w:rPr>
          <w:rFonts w:hint="eastAsia"/>
          <w:lang w:val="en-US" w:eastAsia="zh-CN"/>
        </w:rPr>
        <w:t xml:space="preserve"> </w:t>
      </w:r>
      <w:r w:rsidR="004B1B9E">
        <w:rPr>
          <w:rFonts w:eastAsiaTheme="minorEastAsia" w:hint="eastAsia"/>
          <w:lang w:val="en-US" w:eastAsia="zh-CN"/>
        </w:rPr>
        <w:t>3</w:t>
      </w:r>
      <w:r w:rsidR="0005326D">
        <w:rPr>
          <w:lang w:val="en-US"/>
        </w:rPr>
        <w:t>:</w:t>
      </w:r>
      <w:r>
        <w:rPr>
          <w:lang w:val="en-US"/>
        </w:rPr>
        <w:t xml:space="preserve"> TDM </w:t>
      </w:r>
      <w:r w:rsidR="00EA6D65">
        <w:rPr>
          <w:lang w:val="en-US"/>
        </w:rPr>
        <w:t>pattern</w:t>
      </w:r>
      <w:r>
        <w:rPr>
          <w:lang w:val="en-US"/>
        </w:rPr>
        <w:t xml:space="preserve"> </w:t>
      </w:r>
    </w:p>
    <w:tbl>
      <w:tblPr>
        <w:tblW w:w="0" w:type="auto"/>
        <w:tblInd w:w="3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</w:tblGrid>
      <w:tr w:rsidR="00BC4DBD" w:rsidRPr="00694DBB" w:rsidTr="00CA2737">
        <w:tc>
          <w:tcPr>
            <w:tcW w:w="3402" w:type="dxa"/>
          </w:tcPr>
          <w:p w:rsidR="00BC4DBD" w:rsidRPr="00793633" w:rsidRDefault="00BC4DBD" w:rsidP="00CA2737">
            <w:pPr>
              <w:pStyle w:val="TAL"/>
            </w:pPr>
            <w:r w:rsidRPr="00793633">
              <w:t>1111101111 1111111111 0111111111</w:t>
            </w:r>
          </w:p>
        </w:tc>
      </w:tr>
    </w:tbl>
    <w:p w:rsidR="00BC4DBD" w:rsidRDefault="004B1B9E" w:rsidP="00404560">
      <w:pPr>
        <w:spacing w:beforeLines="5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>
        <w:rPr>
          <w:rFonts w:eastAsiaTheme="minorEastAsia" w:hint="eastAsia"/>
          <w:lang w:val="en-US" w:eastAsia="zh-CN"/>
        </w:rPr>
        <w:t>4</w:t>
      </w:r>
      <w:r w:rsidR="0005326D">
        <w:rPr>
          <w:lang w:val="en-US" w:eastAsia="zh-CN"/>
        </w:rPr>
        <w:t>:</w:t>
      </w:r>
      <w:r w:rsidR="00BC4DBD">
        <w:rPr>
          <w:lang w:val="en-US" w:eastAsia="zh-CN"/>
        </w:rPr>
        <w:t xml:space="preserve"> Bitmap </w:t>
      </w:r>
      <w:r w:rsidR="00EA6D65">
        <w:rPr>
          <w:lang w:val="en-US" w:eastAsia="zh-CN"/>
        </w:rPr>
        <w:t>pattern</w:t>
      </w:r>
    </w:p>
    <w:p w:rsidR="00151A72" w:rsidRDefault="0005326D" w:rsidP="00B838A7">
      <w:p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>S</w:t>
      </w:r>
      <w:r w:rsidR="00EA6D65">
        <w:rPr>
          <w:rFonts w:eastAsiaTheme="minorEastAsia"/>
          <w:lang w:val="en-US" w:eastAsia="zh-CN"/>
        </w:rPr>
        <w:t xml:space="preserve">idelink gap is designed based on the discovery </w:t>
      </w:r>
      <w:r>
        <w:rPr>
          <w:rFonts w:eastAsiaTheme="minorEastAsia"/>
          <w:lang w:val="en-US" w:eastAsia="zh-CN"/>
        </w:rPr>
        <w:t>pool. Therefore,</w:t>
      </w:r>
      <w:r w:rsidR="00FE1DA6">
        <w:rPr>
          <w:rFonts w:eastAsiaTheme="minorEastAsia"/>
          <w:lang w:val="en-US" w:eastAsia="zh-CN"/>
        </w:rPr>
        <w:t xml:space="preserve"> it seems hard to design </w:t>
      </w:r>
      <w:r w:rsidR="006C2B3E">
        <w:rPr>
          <w:rFonts w:eastAsiaTheme="minorEastAsia"/>
          <w:lang w:val="en-US" w:eastAsia="zh-CN"/>
        </w:rPr>
        <w:t xml:space="preserve">an </w:t>
      </w:r>
      <w:r w:rsidR="00FE1DA6">
        <w:rPr>
          <w:rFonts w:eastAsiaTheme="minorEastAsia"/>
          <w:lang w:val="en-US" w:eastAsia="zh-CN"/>
        </w:rPr>
        <w:t xml:space="preserve">appropriate </w:t>
      </w:r>
      <w:r w:rsidR="00D90057">
        <w:rPr>
          <w:rFonts w:eastAsiaTheme="minorEastAsia"/>
          <w:lang w:val="en-US" w:eastAsia="zh-CN"/>
        </w:rPr>
        <w:t xml:space="preserve">TDM (DRX like) pattern to fulfill these </w:t>
      </w:r>
      <w:r w:rsidR="00AD3000">
        <w:rPr>
          <w:rFonts w:eastAsiaTheme="minorEastAsia" w:hint="eastAsia"/>
          <w:lang w:val="en-US" w:eastAsia="zh-CN"/>
        </w:rPr>
        <w:t>discrete</w:t>
      </w:r>
      <w:r w:rsidR="00AD3000">
        <w:rPr>
          <w:rFonts w:eastAsiaTheme="minorEastAsia"/>
          <w:lang w:val="en-US" w:eastAsia="zh-CN"/>
        </w:rPr>
        <w:t xml:space="preserve"> </w:t>
      </w:r>
      <w:r w:rsidR="00D90057">
        <w:rPr>
          <w:rFonts w:eastAsiaTheme="minorEastAsia"/>
          <w:lang w:val="en-US" w:eastAsia="zh-CN"/>
        </w:rPr>
        <w:t>allocated subframes.</w:t>
      </w:r>
      <w:r w:rsidR="006C2B3E">
        <w:rPr>
          <w:rFonts w:eastAsiaTheme="minorEastAsia"/>
          <w:lang w:val="en-US" w:eastAsia="zh-CN"/>
        </w:rPr>
        <w:t xml:space="preserve"> If a</w:t>
      </w:r>
      <w:r w:rsidR="0061082A">
        <w:rPr>
          <w:rFonts w:eastAsiaTheme="minorEastAsia"/>
          <w:lang w:val="en-US" w:eastAsia="zh-CN"/>
        </w:rPr>
        <w:t xml:space="preserve"> single sidelink gap is </w:t>
      </w:r>
      <w:r w:rsidR="00C65EA7">
        <w:rPr>
          <w:rFonts w:eastAsiaTheme="minorEastAsia"/>
          <w:lang w:val="en-US" w:eastAsia="zh-CN"/>
        </w:rPr>
        <w:t>configured</w:t>
      </w:r>
      <w:r w:rsidR="00C65EA7">
        <w:rPr>
          <w:rFonts w:eastAsiaTheme="minorEastAsia" w:hint="eastAsia"/>
          <w:lang w:val="en-US" w:eastAsia="zh-CN"/>
        </w:rPr>
        <w:t xml:space="preserve"> </w:t>
      </w:r>
      <w:r w:rsidR="0061082A">
        <w:rPr>
          <w:rFonts w:eastAsiaTheme="minorEastAsia"/>
          <w:lang w:val="en-US" w:eastAsia="zh-CN"/>
        </w:rPr>
        <w:t xml:space="preserve">then </w:t>
      </w:r>
      <w:r w:rsidR="00247BE2">
        <w:rPr>
          <w:rFonts w:eastAsiaTheme="minorEastAsia"/>
          <w:lang w:val="en-US" w:eastAsia="zh-CN"/>
        </w:rPr>
        <w:t xml:space="preserve">it seems too complex to design </w:t>
      </w:r>
      <w:r w:rsidR="006C2B3E">
        <w:rPr>
          <w:rFonts w:eastAsiaTheme="minorEastAsia"/>
          <w:lang w:val="en-US" w:eastAsia="zh-CN"/>
        </w:rPr>
        <w:t>an appropriate gap in T</w:t>
      </w:r>
      <w:r w:rsidR="00247BE2">
        <w:rPr>
          <w:rFonts w:eastAsiaTheme="minorEastAsia"/>
          <w:lang w:val="en-US" w:eastAsia="zh-CN"/>
        </w:rPr>
        <w:t>D</w:t>
      </w:r>
      <w:r w:rsidR="006C2B3E">
        <w:rPr>
          <w:rFonts w:eastAsiaTheme="minorEastAsia"/>
          <w:lang w:val="en-US" w:eastAsia="zh-CN"/>
        </w:rPr>
        <w:t>M</w:t>
      </w:r>
      <w:r w:rsidR="00247BE2">
        <w:rPr>
          <w:rFonts w:eastAsiaTheme="minorEastAsia"/>
          <w:lang w:val="en-US" w:eastAsia="zh-CN"/>
        </w:rPr>
        <w:t xml:space="preserve"> </w:t>
      </w:r>
      <w:r w:rsidR="00344280">
        <w:rPr>
          <w:rFonts w:eastAsiaTheme="minorEastAsia"/>
          <w:lang w:val="en-US" w:eastAsia="zh-CN"/>
        </w:rPr>
        <w:t>pattern (</w:t>
      </w:r>
      <w:r w:rsidR="000D7E2D">
        <w:rPr>
          <w:rFonts w:eastAsiaTheme="minorEastAsia" w:hint="eastAsia"/>
          <w:lang w:val="en-US" w:eastAsia="zh-CN"/>
        </w:rPr>
        <w:t>DRX like)</w:t>
      </w:r>
      <w:r w:rsidR="00247BE2">
        <w:rPr>
          <w:rFonts w:eastAsiaTheme="minorEastAsia"/>
          <w:lang w:val="en-US" w:eastAsia="zh-CN"/>
        </w:rPr>
        <w:t xml:space="preserve">. Therefore, the pattern of </w:t>
      </w:r>
      <w:r w:rsidR="00247BE2">
        <w:t xml:space="preserve">sidelink gap or gap request should include </w:t>
      </w:r>
      <w:r w:rsidR="006C2B3E">
        <w:t xml:space="preserve">a </w:t>
      </w:r>
      <w:r w:rsidR="00247BE2">
        <w:t>bitmap of desire</w:t>
      </w:r>
      <w:r w:rsidR="006C2B3E">
        <w:t xml:space="preserve">d scheduling </w:t>
      </w:r>
      <w:r w:rsidR="00247BE2">
        <w:t xml:space="preserve">period and </w:t>
      </w:r>
      <w:r w:rsidR="00247BE2">
        <w:rPr>
          <w:lang w:val="en-US" w:eastAsia="zh-CN"/>
        </w:rPr>
        <w:t xml:space="preserve">unscheduled period, </w:t>
      </w:r>
      <w:r w:rsidR="0043351F">
        <w:rPr>
          <w:rFonts w:eastAsiaTheme="minorEastAsia" w:hint="eastAsia"/>
          <w:lang w:val="en-US" w:eastAsia="zh-CN"/>
        </w:rPr>
        <w:t xml:space="preserve">repetition, </w:t>
      </w:r>
      <w:r w:rsidR="00247BE2">
        <w:rPr>
          <w:lang w:val="en-US" w:eastAsia="zh-CN"/>
        </w:rPr>
        <w:t xml:space="preserve">offset and period as well. </w:t>
      </w:r>
    </w:p>
    <w:p w:rsidR="002D0AE0" w:rsidRPr="00FA27ED" w:rsidRDefault="001D333E" w:rsidP="00B838A7">
      <w:pPr>
        <w:jc w:val="both"/>
        <w:rPr>
          <w:rFonts w:eastAsiaTheme="minorEastAsia"/>
          <w:lang w:val="en-US" w:eastAsia="zh-CN"/>
        </w:rPr>
      </w:pPr>
      <w:r w:rsidRPr="00025F50">
        <w:rPr>
          <w:b/>
          <w:i/>
          <w:lang w:val="en-US" w:eastAsia="zh-CN"/>
        </w:rPr>
        <w:t>Proposal</w:t>
      </w:r>
      <w:r w:rsidR="0052327C"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/>
          <w:b/>
          <w:i/>
          <w:lang w:val="en-US" w:eastAsia="zh-CN"/>
        </w:rPr>
        <w:t>4:</w:t>
      </w:r>
      <w:r w:rsidR="00D55394">
        <w:rPr>
          <w:b/>
          <w:i/>
          <w:lang w:val="en-US" w:eastAsia="zh-CN"/>
        </w:rPr>
        <w:t xml:space="preserve"> </w:t>
      </w:r>
      <w:r w:rsidR="00B133B4">
        <w:rPr>
          <w:b/>
          <w:i/>
          <w:lang w:val="en-US" w:eastAsia="zh-CN"/>
        </w:rPr>
        <w:t>P</w:t>
      </w:r>
      <w:r w:rsidR="002D0AE0" w:rsidRPr="002D0AE0">
        <w:rPr>
          <w:b/>
          <w:i/>
          <w:lang w:val="en-US" w:eastAsia="zh-CN"/>
        </w:rPr>
        <w:t xml:space="preserve">attern of sidelink gap or gap request should include </w:t>
      </w:r>
      <w:r w:rsidR="006C2B3E">
        <w:rPr>
          <w:b/>
          <w:i/>
          <w:lang w:val="en-US" w:eastAsia="zh-CN"/>
        </w:rPr>
        <w:t xml:space="preserve">a </w:t>
      </w:r>
      <w:r w:rsidR="002D0AE0" w:rsidRPr="002D0AE0">
        <w:rPr>
          <w:b/>
          <w:i/>
          <w:lang w:val="en-US" w:eastAsia="zh-CN"/>
        </w:rPr>
        <w:t>bitmap of desire</w:t>
      </w:r>
      <w:r w:rsidR="00471E8F">
        <w:rPr>
          <w:rFonts w:eastAsiaTheme="minorEastAsia" w:hint="eastAsia"/>
          <w:b/>
          <w:i/>
          <w:lang w:val="en-US" w:eastAsia="zh-CN"/>
        </w:rPr>
        <w:t>d</w:t>
      </w:r>
      <w:r w:rsidR="002D0AE0" w:rsidRPr="002D0AE0">
        <w:rPr>
          <w:b/>
          <w:i/>
          <w:lang w:val="en-US" w:eastAsia="zh-CN"/>
        </w:rPr>
        <w:t xml:space="preserve"> </w:t>
      </w:r>
      <w:r w:rsidR="002C3D61" w:rsidRPr="002D0AE0">
        <w:rPr>
          <w:b/>
          <w:i/>
          <w:lang w:val="en-US" w:eastAsia="zh-CN"/>
        </w:rPr>
        <w:t>schedul</w:t>
      </w:r>
      <w:r w:rsidR="002C3D61">
        <w:rPr>
          <w:rFonts w:eastAsiaTheme="minorEastAsia" w:hint="eastAsia"/>
          <w:b/>
          <w:i/>
          <w:lang w:val="en-US" w:eastAsia="zh-CN"/>
        </w:rPr>
        <w:t>ing</w:t>
      </w:r>
      <w:r w:rsidR="002C3D61" w:rsidRPr="002D0AE0">
        <w:rPr>
          <w:b/>
          <w:i/>
          <w:lang w:val="en-US" w:eastAsia="zh-CN"/>
        </w:rPr>
        <w:t xml:space="preserve"> </w:t>
      </w:r>
      <w:r w:rsidR="002D0AE0" w:rsidRPr="002D0AE0">
        <w:rPr>
          <w:b/>
          <w:i/>
          <w:lang w:val="en-US" w:eastAsia="zh-CN"/>
        </w:rPr>
        <w:t xml:space="preserve">period and </w:t>
      </w:r>
      <w:r w:rsidR="002C3D61" w:rsidRPr="002D0AE0">
        <w:rPr>
          <w:b/>
          <w:i/>
          <w:lang w:val="en-US" w:eastAsia="zh-CN"/>
        </w:rPr>
        <w:t>unschedul</w:t>
      </w:r>
      <w:r w:rsidR="006C2B3E">
        <w:rPr>
          <w:rFonts w:eastAsiaTheme="minorEastAsia"/>
          <w:b/>
          <w:i/>
          <w:lang w:val="en-US" w:eastAsia="zh-CN"/>
        </w:rPr>
        <w:t>ed</w:t>
      </w:r>
      <w:r w:rsidR="002C3D61" w:rsidRPr="002D0AE0">
        <w:rPr>
          <w:b/>
          <w:i/>
          <w:lang w:val="en-US" w:eastAsia="zh-CN"/>
        </w:rPr>
        <w:t xml:space="preserve"> </w:t>
      </w:r>
      <w:r w:rsidR="002D0AE0" w:rsidRPr="002D0AE0">
        <w:rPr>
          <w:b/>
          <w:i/>
          <w:lang w:val="en-US" w:eastAsia="zh-CN"/>
        </w:rPr>
        <w:t xml:space="preserve">period, </w:t>
      </w:r>
      <w:r w:rsidR="0052327C">
        <w:rPr>
          <w:rFonts w:eastAsiaTheme="minorEastAsia"/>
          <w:b/>
          <w:i/>
          <w:lang w:val="en-US" w:eastAsia="zh-CN"/>
        </w:rPr>
        <w:t>repetition,</w:t>
      </w:r>
      <w:r w:rsidR="0052327C" w:rsidRPr="002D0AE0">
        <w:rPr>
          <w:b/>
          <w:i/>
          <w:lang w:val="en-US" w:eastAsia="zh-CN"/>
        </w:rPr>
        <w:t xml:space="preserve"> offset</w:t>
      </w:r>
      <w:r w:rsidR="002D0AE0" w:rsidRPr="002D0AE0">
        <w:rPr>
          <w:b/>
          <w:i/>
          <w:lang w:val="en-US" w:eastAsia="zh-CN"/>
        </w:rPr>
        <w:t xml:space="preserve"> and period as well</w:t>
      </w:r>
      <w:r w:rsidR="002D0AE0">
        <w:rPr>
          <w:b/>
          <w:i/>
          <w:lang w:val="en-US" w:eastAsia="zh-CN"/>
        </w:rPr>
        <w:t>.</w:t>
      </w:r>
    </w:p>
    <w:p w:rsidR="00391844" w:rsidRPr="00391844" w:rsidRDefault="00EB6D1E" w:rsidP="005E2534">
      <w:pPr>
        <w:pStyle w:val="Heading2"/>
        <w:ind w:left="676" w:right="200" w:hanging="676"/>
        <w:rPr>
          <w:rFonts w:eastAsia="SimSun"/>
          <w:lang w:val="en-US" w:eastAsia="zh-CN"/>
        </w:rPr>
      </w:pPr>
      <w:r w:rsidRPr="005E2534">
        <w:rPr>
          <w:rFonts w:eastAsiaTheme="minorEastAsia"/>
          <w:lang w:val="en-US" w:eastAsia="zh-CN"/>
        </w:rPr>
        <w:t>Sidelink</w:t>
      </w:r>
      <w:r>
        <w:rPr>
          <w:rFonts w:eastAsia="SimSun"/>
          <w:lang w:val="en-US" w:eastAsia="zh-CN"/>
        </w:rPr>
        <w:t xml:space="preserve"> </w:t>
      </w:r>
      <w:r w:rsidR="00AB027E">
        <w:rPr>
          <w:rFonts w:eastAsia="SimSun"/>
          <w:lang w:val="en-US" w:eastAsia="zh-CN"/>
        </w:rPr>
        <w:t>G</w:t>
      </w:r>
      <w:r w:rsidR="00391844" w:rsidRPr="00391844">
        <w:rPr>
          <w:rFonts w:eastAsia="SimSun"/>
          <w:lang w:val="en-US" w:eastAsia="zh-CN"/>
        </w:rPr>
        <w:t xml:space="preserve">ap </w:t>
      </w:r>
      <w:r w:rsidR="00355553">
        <w:rPr>
          <w:rFonts w:eastAsia="SimSun"/>
          <w:lang w:val="en-US" w:eastAsia="zh-CN"/>
        </w:rPr>
        <w:t>request</w:t>
      </w:r>
      <w:r w:rsidR="00391844" w:rsidRPr="00391844">
        <w:rPr>
          <w:rFonts w:eastAsia="SimSun"/>
          <w:lang w:val="en-US" w:eastAsia="zh-CN"/>
        </w:rPr>
        <w:t xml:space="preserve"> procedure</w:t>
      </w:r>
    </w:p>
    <w:p w:rsidR="00AA3661" w:rsidRDefault="005A27C6" w:rsidP="00404560">
      <w:pPr>
        <w:spacing w:beforeLines="50"/>
        <w:jc w:val="both"/>
        <w:rPr>
          <w:lang w:val="en-US" w:eastAsia="zh-CN"/>
        </w:rPr>
      </w:pPr>
      <w:r>
        <w:rPr>
          <w:lang w:val="en-US" w:eastAsia="zh-CN"/>
        </w:rPr>
        <w:t xml:space="preserve">The procedure </w:t>
      </w:r>
      <w:r w:rsidR="008B08A8">
        <w:rPr>
          <w:rFonts w:hint="eastAsia"/>
          <w:lang w:val="en-US" w:eastAsia="zh-CN"/>
        </w:rPr>
        <w:t xml:space="preserve">is </w:t>
      </w:r>
      <w:r w:rsidR="003B5F3D">
        <w:rPr>
          <w:rFonts w:hint="eastAsia"/>
          <w:lang w:val="en-US" w:eastAsia="zh-CN"/>
        </w:rPr>
        <w:t>similar to the</w:t>
      </w:r>
      <w:r w:rsidR="008B620C">
        <w:rPr>
          <w:rFonts w:hint="eastAsia"/>
          <w:lang w:val="en-US" w:eastAsia="zh-CN"/>
        </w:rPr>
        <w:t xml:space="preserve"> UE assistan</w:t>
      </w:r>
      <w:r w:rsidR="008B620C">
        <w:rPr>
          <w:lang w:val="en-US" w:eastAsia="zh-CN"/>
        </w:rPr>
        <w:t>ce</w:t>
      </w:r>
      <w:r w:rsidR="008B08A8">
        <w:rPr>
          <w:rFonts w:hint="eastAsia"/>
          <w:lang w:val="en-US" w:eastAsia="zh-CN"/>
        </w:rPr>
        <w:t xml:space="preserve"> information procedure </w:t>
      </w:r>
      <w:r w:rsidR="00EC05AF">
        <w:rPr>
          <w:rFonts w:eastAsiaTheme="minorEastAsia" w:hint="eastAsia"/>
          <w:lang w:val="en-US" w:eastAsia="zh-CN"/>
        </w:rPr>
        <w:t xml:space="preserve">agreed </w:t>
      </w:r>
      <w:r w:rsidR="005E70FB">
        <w:rPr>
          <w:rFonts w:eastAsiaTheme="minorEastAsia"/>
          <w:lang w:val="en-US" w:eastAsia="zh-CN"/>
        </w:rPr>
        <w:t xml:space="preserve">e.g. </w:t>
      </w:r>
      <w:r w:rsidR="00EC05AF">
        <w:rPr>
          <w:rFonts w:eastAsiaTheme="minorEastAsia" w:hint="eastAsia"/>
          <w:lang w:val="en-US" w:eastAsia="zh-CN"/>
        </w:rPr>
        <w:t>in</w:t>
      </w:r>
      <w:r w:rsidR="008B620C">
        <w:rPr>
          <w:lang w:val="en-US" w:eastAsia="zh-CN"/>
        </w:rPr>
        <w:t xml:space="preserve"> </w:t>
      </w:r>
      <w:r w:rsidR="008B08A8">
        <w:rPr>
          <w:rFonts w:hint="eastAsia"/>
          <w:lang w:val="en-US" w:eastAsia="zh-CN"/>
        </w:rPr>
        <w:t>IDC.</w:t>
      </w:r>
    </w:p>
    <w:p w:rsidR="002B2071" w:rsidRDefault="000E1B0E" w:rsidP="00404560">
      <w:pPr>
        <w:spacing w:beforeLines="50"/>
        <w:jc w:val="center"/>
        <w:rPr>
          <w:lang w:val="en-US" w:eastAsia="zh-CN"/>
        </w:rPr>
      </w:pPr>
      <w:r>
        <w:object w:dxaOrig="8154" w:dyaOrig="6415">
          <v:shape id="_x0000_i1028" type="#_x0000_t75" style="width:212.55pt;height:167.05pt" o:ole="">
            <v:imagedata r:id="rId14" o:title=""/>
          </v:shape>
          <o:OLEObject Type="Embed" ProgID="Visio.Drawing.11" ShapeID="_x0000_i1028" DrawAspect="Content" ObjectID="_1504737339" r:id="rId15"/>
        </w:object>
      </w:r>
    </w:p>
    <w:p w:rsidR="00E9634E" w:rsidRDefault="002F2017" w:rsidP="00404560">
      <w:pPr>
        <w:spacing w:beforeLines="50"/>
        <w:jc w:val="center"/>
      </w:pPr>
      <w:r>
        <w:rPr>
          <w:lang w:val="en-US"/>
        </w:rPr>
        <w:t>Figure</w:t>
      </w:r>
      <w:r w:rsidR="00444B83">
        <w:rPr>
          <w:lang w:val="en-US"/>
        </w:rPr>
        <w:t xml:space="preserve"> </w:t>
      </w:r>
      <w:r w:rsidR="00F839CF">
        <w:rPr>
          <w:rFonts w:eastAsiaTheme="minorEastAsia" w:hint="eastAsia"/>
          <w:lang w:val="en-US" w:eastAsia="zh-CN"/>
        </w:rPr>
        <w:t>5</w:t>
      </w:r>
      <w:r w:rsidR="0005326D">
        <w:rPr>
          <w:lang w:val="en-US"/>
        </w:rPr>
        <w:t>:</w:t>
      </w:r>
      <w:r>
        <w:rPr>
          <w:lang w:val="en-US"/>
        </w:rPr>
        <w:t xml:space="preserve"> </w:t>
      </w:r>
      <w:r w:rsidR="00D77CCE">
        <w:rPr>
          <w:lang w:val="en-US"/>
        </w:rPr>
        <w:t xml:space="preserve">Sidelink gap </w:t>
      </w:r>
      <w:r w:rsidR="00E0221B">
        <w:rPr>
          <w:lang w:val="en-US"/>
        </w:rPr>
        <w:t>configuration</w:t>
      </w:r>
    </w:p>
    <w:p w:rsidR="00420502" w:rsidRDefault="00C856E5" w:rsidP="00404560">
      <w:pPr>
        <w:spacing w:beforeLines="50"/>
        <w:jc w:val="both"/>
        <w:rPr>
          <w:rFonts w:eastAsiaTheme="minorEastAsia"/>
          <w:kern w:val="2"/>
          <w:lang w:eastAsia="zh-CN"/>
        </w:rPr>
      </w:pPr>
      <w:r>
        <w:rPr>
          <w:lang w:val="en-US" w:eastAsia="zh-CN"/>
        </w:rPr>
        <w:t>As show</w:t>
      </w:r>
      <w:r w:rsidR="00EC05AF">
        <w:rPr>
          <w:rFonts w:eastAsiaTheme="minorEastAsia" w:hint="eastAsia"/>
          <w:lang w:val="en-US" w:eastAsia="zh-CN"/>
        </w:rPr>
        <w:t>n</w:t>
      </w:r>
      <w:r>
        <w:rPr>
          <w:lang w:val="en-US" w:eastAsia="zh-CN"/>
        </w:rPr>
        <w:t xml:space="preserve"> in </w:t>
      </w:r>
      <w:r w:rsidR="00D14827"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 </w:t>
      </w:r>
      <w:r w:rsidR="00F839CF">
        <w:rPr>
          <w:rFonts w:eastAsiaTheme="minorEastAsia" w:hint="eastAsia"/>
          <w:lang w:val="en-US" w:eastAsia="zh-CN"/>
        </w:rPr>
        <w:t>5</w:t>
      </w:r>
      <w:r w:rsidR="0027645E">
        <w:rPr>
          <w:lang w:val="en-US" w:eastAsia="zh-CN"/>
        </w:rPr>
        <w:t xml:space="preserve">, </w:t>
      </w:r>
      <w:r w:rsidR="00601C17">
        <w:rPr>
          <w:lang w:val="en-US" w:eastAsia="zh-CN"/>
        </w:rPr>
        <w:t>it</w:t>
      </w:r>
      <w:r w:rsidR="00E07AF7">
        <w:rPr>
          <w:lang w:val="en-US" w:eastAsia="zh-CN"/>
        </w:rPr>
        <w:t xml:space="preserve"> is up to </w:t>
      </w:r>
      <w:r w:rsidR="00136A07">
        <w:rPr>
          <w:lang w:val="en-US" w:eastAsia="zh-CN"/>
        </w:rPr>
        <w:t xml:space="preserve">the </w:t>
      </w:r>
      <w:r w:rsidR="00E07AF7">
        <w:rPr>
          <w:lang w:val="en-US" w:eastAsia="zh-CN"/>
        </w:rPr>
        <w:t xml:space="preserve">UE to create </w:t>
      </w:r>
      <w:r w:rsidR="00EC05AF">
        <w:rPr>
          <w:rFonts w:eastAsiaTheme="minorEastAsia" w:hint="eastAsia"/>
          <w:lang w:val="en-US" w:eastAsia="zh-CN"/>
        </w:rPr>
        <w:t xml:space="preserve">a </w:t>
      </w:r>
      <w:r w:rsidR="007C7556">
        <w:rPr>
          <w:rFonts w:eastAsiaTheme="minorEastAsia" w:hint="eastAsia"/>
          <w:lang w:val="en-US" w:eastAsia="zh-CN"/>
        </w:rPr>
        <w:t>gap request</w:t>
      </w:r>
      <w:r w:rsidR="00601C17">
        <w:rPr>
          <w:lang w:val="en-US" w:eastAsia="zh-CN"/>
        </w:rPr>
        <w:t xml:space="preserve"> when </w:t>
      </w:r>
      <w:r w:rsidR="0027645E">
        <w:rPr>
          <w:lang w:val="en-US" w:eastAsia="zh-CN"/>
        </w:rPr>
        <w:t>a</w:t>
      </w:r>
      <w:r>
        <w:rPr>
          <w:lang w:val="en-US" w:eastAsia="zh-CN"/>
        </w:rPr>
        <w:t xml:space="preserve"> </w:t>
      </w:r>
      <w:r w:rsidR="00C70F48">
        <w:rPr>
          <w:lang w:val="en-US" w:eastAsia="zh-CN"/>
        </w:rPr>
        <w:t xml:space="preserve">RRC_CONNECTED </w:t>
      </w:r>
      <w:r>
        <w:rPr>
          <w:lang w:val="en-US" w:eastAsia="zh-CN"/>
        </w:rPr>
        <w:t xml:space="preserve">UE </w:t>
      </w:r>
      <w:r w:rsidR="00E07AF7">
        <w:rPr>
          <w:lang w:val="en-US" w:eastAsia="zh-CN"/>
        </w:rPr>
        <w:t>is interested</w:t>
      </w:r>
      <w:r w:rsidR="00F25157">
        <w:rPr>
          <w:lang w:val="en-US" w:eastAsia="zh-CN"/>
        </w:rPr>
        <w:t xml:space="preserve"> </w:t>
      </w:r>
      <w:r w:rsidR="00601C17">
        <w:rPr>
          <w:lang w:val="en-US" w:eastAsia="zh-CN"/>
        </w:rPr>
        <w:t>to</w:t>
      </w:r>
      <w:r w:rsidR="006D0B2F">
        <w:rPr>
          <w:rFonts w:eastAsiaTheme="minorEastAsia" w:hint="eastAsia"/>
          <w:lang w:val="en-US" w:eastAsia="zh-CN"/>
        </w:rPr>
        <w:t xml:space="preserve"> intra/inter</w:t>
      </w:r>
      <w:r>
        <w:rPr>
          <w:lang w:val="en-US" w:eastAsia="zh-CN"/>
        </w:rPr>
        <w:t xml:space="preserve"> </w:t>
      </w:r>
      <w:r w:rsidR="00F25157">
        <w:rPr>
          <w:lang w:val="en-US" w:eastAsia="zh-CN"/>
        </w:rPr>
        <w:t>announce</w:t>
      </w:r>
      <w:r w:rsidR="00136A07">
        <w:rPr>
          <w:lang w:val="en-US" w:eastAsia="zh-CN"/>
        </w:rPr>
        <w:t>ment</w:t>
      </w:r>
      <w:r w:rsidR="00A47E36">
        <w:rPr>
          <w:lang w:val="en-US" w:eastAsia="zh-CN"/>
        </w:rPr>
        <w:t>/monitor</w:t>
      </w:r>
      <w:r w:rsidR="00136A07">
        <w:rPr>
          <w:lang w:val="en-US" w:eastAsia="zh-CN"/>
        </w:rPr>
        <w:t>ing</w:t>
      </w:r>
      <w:r w:rsidR="00E7629A">
        <w:rPr>
          <w:lang w:val="en-US" w:eastAsia="zh-CN"/>
        </w:rPr>
        <w:t xml:space="preserve"> discovery. </w:t>
      </w:r>
      <w:r w:rsidR="003144DB">
        <w:rPr>
          <w:lang w:val="en-US" w:eastAsia="zh-CN"/>
        </w:rPr>
        <w:t>As agreed in RAN2#91, the gaps are valid for inter/intra frequency.</w:t>
      </w:r>
      <w:r w:rsidR="005D2DD0">
        <w:rPr>
          <w:rFonts w:eastAsiaTheme="minorEastAsia" w:hint="eastAsia"/>
          <w:lang w:val="en-US" w:eastAsia="zh-CN"/>
        </w:rPr>
        <w:t xml:space="preserve"> </w:t>
      </w:r>
      <w:r w:rsidR="00DC5474">
        <w:rPr>
          <w:lang w:val="en-US" w:eastAsia="zh-CN"/>
        </w:rPr>
        <w:t>And a</w:t>
      </w:r>
      <w:r w:rsidR="00D05BA1">
        <w:rPr>
          <w:rFonts w:hint="eastAsia"/>
          <w:lang w:val="en-US" w:eastAsia="zh-CN"/>
        </w:rPr>
        <w:t xml:space="preserve">s agreed </w:t>
      </w:r>
      <w:r w:rsidR="00D14827">
        <w:rPr>
          <w:rFonts w:hint="eastAsia"/>
          <w:lang w:val="en-US" w:eastAsia="zh-CN"/>
        </w:rPr>
        <w:t>in RAN2#90</w:t>
      </w:r>
      <w:r w:rsidR="00D05BA1">
        <w:rPr>
          <w:rFonts w:hint="eastAsia"/>
          <w:lang w:val="en-US" w:eastAsia="zh-CN"/>
        </w:rPr>
        <w:t xml:space="preserve">, </w:t>
      </w:r>
      <w:r w:rsidR="002304C5">
        <w:rPr>
          <w:rFonts w:hint="eastAsia"/>
          <w:lang w:eastAsia="zh-CN"/>
        </w:rPr>
        <w:t>f</w:t>
      </w:r>
      <w:r w:rsidR="002304C5" w:rsidRPr="00FD5E02">
        <w:t>or intra-PLMN or coordinated inter-PLMN, the serving eNB can provide direct discovery resource information for other carriers using dedicated signalling or broadcast signalling</w:t>
      </w:r>
      <w:r w:rsidR="002304C5">
        <w:rPr>
          <w:rFonts w:hint="eastAsia"/>
          <w:kern w:val="2"/>
          <w:lang w:eastAsia="zh-CN"/>
        </w:rPr>
        <w:t xml:space="preserve">. So the UE can acquire the resource configuration information of </w:t>
      </w:r>
      <w:r w:rsidR="007A6A82">
        <w:rPr>
          <w:rFonts w:eastAsiaTheme="minorEastAsia" w:hint="eastAsia"/>
          <w:lang w:eastAsia="zh-CN"/>
        </w:rPr>
        <w:t>sidelink</w:t>
      </w:r>
      <w:r w:rsidR="002304C5" w:rsidRPr="005132EF">
        <w:rPr>
          <w:lang w:eastAsia="ja-JP"/>
        </w:rPr>
        <w:t xml:space="preserve"> </w:t>
      </w:r>
      <w:r w:rsidR="002304C5">
        <w:rPr>
          <w:rFonts w:hint="eastAsia"/>
          <w:lang w:eastAsia="zh-CN"/>
        </w:rPr>
        <w:t>discovery</w:t>
      </w:r>
      <w:r w:rsidR="002304C5" w:rsidRPr="005132EF">
        <w:rPr>
          <w:lang w:eastAsia="ja-JP"/>
        </w:rPr>
        <w:t xml:space="preserve"> </w:t>
      </w:r>
      <w:r w:rsidR="002304C5">
        <w:rPr>
          <w:rFonts w:hint="eastAsia"/>
          <w:kern w:val="2"/>
          <w:lang w:eastAsia="zh-CN"/>
        </w:rPr>
        <w:t>on other carrier</w:t>
      </w:r>
      <w:r w:rsidR="00E07AF7">
        <w:rPr>
          <w:kern w:val="2"/>
          <w:lang w:eastAsia="zh-CN"/>
        </w:rPr>
        <w:t>s</w:t>
      </w:r>
      <w:r w:rsidR="002304C5">
        <w:rPr>
          <w:rFonts w:hint="eastAsia"/>
          <w:kern w:val="2"/>
          <w:lang w:eastAsia="zh-CN"/>
        </w:rPr>
        <w:t xml:space="preserve"> </w:t>
      </w:r>
      <w:r w:rsidR="002304C5">
        <w:rPr>
          <w:rFonts w:hint="eastAsia"/>
          <w:lang w:eastAsia="zh-CN"/>
        </w:rPr>
        <w:t xml:space="preserve">directly </w:t>
      </w:r>
      <w:r w:rsidR="002304C5">
        <w:rPr>
          <w:rFonts w:hint="eastAsia"/>
          <w:kern w:val="2"/>
          <w:lang w:eastAsia="zh-CN"/>
        </w:rPr>
        <w:t>from the servi</w:t>
      </w:r>
      <w:r w:rsidR="00E07AF7">
        <w:rPr>
          <w:rFonts w:hint="eastAsia"/>
          <w:kern w:val="2"/>
          <w:lang w:eastAsia="zh-CN"/>
        </w:rPr>
        <w:t xml:space="preserve">ng cell. On the other hand, it </w:t>
      </w:r>
      <w:r w:rsidR="00E07AF7">
        <w:rPr>
          <w:kern w:val="2"/>
          <w:lang w:eastAsia="zh-CN"/>
        </w:rPr>
        <w:t>wa</w:t>
      </w:r>
      <w:r w:rsidR="002304C5">
        <w:rPr>
          <w:rFonts w:hint="eastAsia"/>
          <w:kern w:val="2"/>
          <w:lang w:eastAsia="zh-CN"/>
        </w:rPr>
        <w:t xml:space="preserve">s also agreed in RAN2#90 </w:t>
      </w:r>
      <w:r w:rsidR="002304C5">
        <w:rPr>
          <w:kern w:val="2"/>
          <w:lang w:eastAsia="zh-CN"/>
        </w:rPr>
        <w:t>that</w:t>
      </w:r>
      <w:r w:rsidR="002304C5">
        <w:rPr>
          <w:rFonts w:hint="eastAsia"/>
          <w:kern w:val="2"/>
          <w:lang w:eastAsia="zh-CN"/>
        </w:rPr>
        <w:t xml:space="preserve"> </w:t>
      </w:r>
      <w:r w:rsidR="002304C5">
        <w:rPr>
          <w:rFonts w:hint="eastAsia"/>
          <w:lang w:eastAsia="zh-CN"/>
        </w:rPr>
        <w:t>t</w:t>
      </w:r>
      <w:r w:rsidR="002304C5" w:rsidRPr="00397E8E">
        <w:t>he UE can read SIB19 of the other carriers to acquire the resources for direct discovery transmission</w:t>
      </w:r>
      <w:r w:rsidR="002304C5">
        <w:rPr>
          <w:rFonts w:hint="eastAsia"/>
          <w:kern w:val="2"/>
          <w:lang w:eastAsia="zh-CN"/>
        </w:rPr>
        <w:t xml:space="preserve">. So the UE also can </w:t>
      </w:r>
      <w:r w:rsidR="002304C5" w:rsidRPr="00397E8E">
        <w:rPr>
          <w:kern w:val="2"/>
          <w:lang w:eastAsia="zh-CN"/>
        </w:rPr>
        <w:t xml:space="preserve">acquire the </w:t>
      </w:r>
      <w:r w:rsidR="002304C5">
        <w:rPr>
          <w:rFonts w:hint="eastAsia"/>
          <w:kern w:val="2"/>
          <w:lang w:eastAsia="zh-CN"/>
        </w:rPr>
        <w:t>resource configuration information of other carrier</w:t>
      </w:r>
      <w:r w:rsidR="00E07AF7">
        <w:rPr>
          <w:kern w:val="2"/>
          <w:lang w:eastAsia="zh-CN"/>
        </w:rPr>
        <w:t>s</w:t>
      </w:r>
      <w:r w:rsidR="002304C5">
        <w:rPr>
          <w:rFonts w:hint="eastAsia"/>
          <w:kern w:val="2"/>
          <w:lang w:eastAsia="zh-CN"/>
        </w:rPr>
        <w:t xml:space="preserve"> </w:t>
      </w:r>
      <w:r w:rsidR="002304C5" w:rsidRPr="00397E8E">
        <w:rPr>
          <w:kern w:val="2"/>
          <w:lang w:eastAsia="zh-CN"/>
        </w:rPr>
        <w:t xml:space="preserve">for direct discovery </w:t>
      </w:r>
      <w:r w:rsidR="002304C5">
        <w:rPr>
          <w:rFonts w:hint="eastAsia"/>
          <w:kern w:val="2"/>
          <w:lang w:eastAsia="zh-CN"/>
        </w:rPr>
        <w:t xml:space="preserve">by reading </w:t>
      </w:r>
      <w:r w:rsidR="002304C5" w:rsidRPr="00397E8E">
        <w:rPr>
          <w:kern w:val="2"/>
          <w:lang w:eastAsia="zh-CN"/>
        </w:rPr>
        <w:t>SIB19 of the carriers</w:t>
      </w:r>
      <w:r w:rsidR="002304C5">
        <w:rPr>
          <w:rFonts w:hint="eastAsia"/>
          <w:kern w:val="2"/>
          <w:lang w:eastAsia="zh-CN"/>
        </w:rPr>
        <w:t xml:space="preserve"> </w:t>
      </w:r>
      <w:r w:rsidR="00E07AF7">
        <w:rPr>
          <w:kern w:val="2"/>
          <w:lang w:eastAsia="zh-CN"/>
        </w:rPr>
        <w:t>of</w:t>
      </w:r>
      <w:r w:rsidR="002304C5">
        <w:rPr>
          <w:rFonts w:hint="eastAsia"/>
          <w:kern w:val="2"/>
          <w:lang w:eastAsia="zh-CN"/>
        </w:rPr>
        <w:t xml:space="preserve"> uncoordinated PLMN</w:t>
      </w:r>
      <w:r w:rsidR="00136A07">
        <w:rPr>
          <w:kern w:val="2"/>
          <w:lang w:eastAsia="zh-CN"/>
        </w:rPr>
        <w:t>s</w:t>
      </w:r>
      <w:r w:rsidR="002304C5" w:rsidRPr="00397E8E">
        <w:rPr>
          <w:kern w:val="2"/>
          <w:lang w:eastAsia="zh-CN"/>
        </w:rPr>
        <w:t>.</w:t>
      </w:r>
      <w:r w:rsidR="002304C5">
        <w:rPr>
          <w:rFonts w:hint="eastAsia"/>
          <w:kern w:val="2"/>
          <w:lang w:eastAsia="zh-CN"/>
        </w:rPr>
        <w:t xml:space="preserve"> </w:t>
      </w:r>
    </w:p>
    <w:p w:rsidR="00420502" w:rsidRDefault="002304C5" w:rsidP="00404560">
      <w:pPr>
        <w:spacing w:beforeLines="50"/>
        <w:jc w:val="both"/>
        <w:rPr>
          <w:rFonts w:eastAsiaTheme="minorEastAsia"/>
          <w:lang w:val="en-US" w:eastAsia="zh-CN"/>
        </w:rPr>
      </w:pPr>
      <w:r>
        <w:rPr>
          <w:rFonts w:hint="eastAsia"/>
          <w:kern w:val="2"/>
          <w:lang w:eastAsia="zh-CN"/>
        </w:rPr>
        <w:lastRenderedPageBreak/>
        <w:t xml:space="preserve">Based on </w:t>
      </w:r>
      <w:r w:rsidR="0029056B">
        <w:rPr>
          <w:kern w:val="2"/>
          <w:lang w:eastAsia="zh-CN"/>
        </w:rPr>
        <w:t>this</w:t>
      </w:r>
      <w:r>
        <w:rPr>
          <w:rFonts w:hint="eastAsia"/>
          <w:kern w:val="2"/>
          <w:lang w:eastAsia="zh-CN"/>
        </w:rPr>
        <w:t xml:space="preserve"> information, </w:t>
      </w:r>
      <w:r w:rsidR="001662FA">
        <w:rPr>
          <w:rFonts w:eastAsiaTheme="minorEastAsia" w:hint="eastAsia"/>
          <w:kern w:val="2"/>
          <w:lang w:eastAsia="zh-CN"/>
        </w:rPr>
        <w:t xml:space="preserve">as </w:t>
      </w:r>
      <w:r w:rsidR="00DD17F5">
        <w:rPr>
          <w:rFonts w:eastAsiaTheme="minorEastAsia" w:hint="eastAsia"/>
          <w:kern w:val="2"/>
          <w:lang w:eastAsia="zh-CN"/>
        </w:rPr>
        <w:t>show</w:t>
      </w:r>
      <w:r w:rsidR="00EC05AF">
        <w:rPr>
          <w:rFonts w:eastAsiaTheme="minorEastAsia" w:hint="eastAsia"/>
          <w:kern w:val="2"/>
          <w:lang w:eastAsia="zh-CN"/>
        </w:rPr>
        <w:t>n</w:t>
      </w:r>
      <w:r w:rsidR="00DD17F5">
        <w:rPr>
          <w:rFonts w:eastAsiaTheme="minorEastAsia" w:hint="eastAsia"/>
          <w:kern w:val="2"/>
          <w:lang w:eastAsia="zh-CN"/>
        </w:rPr>
        <w:t xml:space="preserve"> </w:t>
      </w:r>
      <w:r w:rsidR="001662FA">
        <w:rPr>
          <w:rFonts w:eastAsiaTheme="minorEastAsia" w:hint="eastAsia"/>
          <w:kern w:val="2"/>
          <w:lang w:eastAsia="zh-CN"/>
        </w:rPr>
        <w:t>in step</w:t>
      </w:r>
      <w:r w:rsidR="00DD17F5">
        <w:rPr>
          <w:rFonts w:eastAsiaTheme="minorEastAsia" w:hint="eastAsia"/>
          <w:kern w:val="2"/>
          <w:lang w:eastAsia="zh-CN"/>
        </w:rPr>
        <w:t>1</w:t>
      </w:r>
      <w:r w:rsidR="001662FA">
        <w:rPr>
          <w:rFonts w:eastAsiaTheme="minorEastAsia" w:hint="eastAsia"/>
          <w:kern w:val="2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 xml:space="preserve">the UE may decide when and on which carrier it shall monitor or announce discovery messages and then </w:t>
      </w:r>
      <w:r w:rsidR="00E07AF7">
        <w:rPr>
          <w:lang w:val="en-US" w:eastAsia="zh-CN"/>
        </w:rPr>
        <w:t xml:space="preserve">create </w:t>
      </w:r>
      <w:r w:rsidR="00F6060F">
        <w:rPr>
          <w:lang w:val="en-US" w:eastAsia="zh-CN"/>
        </w:rPr>
        <w:t xml:space="preserve">a </w:t>
      </w:r>
      <w:r w:rsidR="00995EED">
        <w:rPr>
          <w:lang w:val="en-US" w:eastAsia="zh-CN"/>
        </w:rPr>
        <w:t>gap request</w:t>
      </w:r>
      <w:r w:rsidR="00FA23F0">
        <w:rPr>
          <w:lang w:val="en-US" w:eastAsia="zh-CN"/>
        </w:rPr>
        <w:t xml:space="preserve"> </w:t>
      </w:r>
      <w:r w:rsidR="008203C9">
        <w:rPr>
          <w:rFonts w:hint="eastAsia"/>
          <w:lang w:val="en-US" w:eastAsia="zh-CN"/>
        </w:rPr>
        <w:t xml:space="preserve">to help </w:t>
      </w:r>
      <w:r w:rsidR="00E07AF7">
        <w:rPr>
          <w:lang w:val="en-US" w:eastAsia="zh-CN"/>
        </w:rPr>
        <w:t xml:space="preserve">the </w:t>
      </w:r>
      <w:r w:rsidR="008203C9">
        <w:rPr>
          <w:rFonts w:hint="eastAsia"/>
          <w:lang w:val="en-US" w:eastAsia="zh-CN"/>
        </w:rPr>
        <w:t>eN</w:t>
      </w:r>
      <w:r w:rsidR="00FA23F0">
        <w:rPr>
          <w:lang w:val="en-US" w:eastAsia="zh-CN"/>
        </w:rPr>
        <w:t>B</w:t>
      </w:r>
      <w:r w:rsidR="00471E8F">
        <w:rPr>
          <w:rFonts w:eastAsiaTheme="minorEastAsia" w:hint="eastAsia"/>
          <w:lang w:val="en-US" w:eastAsia="zh-CN"/>
        </w:rPr>
        <w:t xml:space="preserve"> make the</w:t>
      </w:r>
      <w:r w:rsidR="008203C9">
        <w:rPr>
          <w:rFonts w:hint="eastAsia"/>
          <w:lang w:val="en-US" w:eastAsia="zh-CN"/>
        </w:rPr>
        <w:t xml:space="preserve"> gap patter</w:t>
      </w:r>
      <w:r w:rsidR="00E07AF7">
        <w:rPr>
          <w:lang w:val="en-US" w:eastAsia="zh-CN"/>
        </w:rPr>
        <w:t>n</w:t>
      </w:r>
      <w:r w:rsidR="008203C9">
        <w:rPr>
          <w:rFonts w:hint="eastAsia"/>
          <w:lang w:val="en-US" w:eastAsia="zh-CN"/>
        </w:rPr>
        <w:t xml:space="preserve"> configuration</w:t>
      </w:r>
      <w:r w:rsidR="00FA23F0">
        <w:rPr>
          <w:lang w:val="en-US" w:eastAsia="zh-CN"/>
        </w:rPr>
        <w:t xml:space="preserve">. </w:t>
      </w:r>
      <w:r w:rsidR="00995EED">
        <w:rPr>
          <w:lang w:val="en-US" w:eastAsia="zh-CN"/>
        </w:rPr>
        <w:t xml:space="preserve">The subframes in </w:t>
      </w:r>
      <w:r w:rsidR="00F6060F">
        <w:rPr>
          <w:lang w:val="en-US" w:eastAsia="zh-CN"/>
        </w:rPr>
        <w:t xml:space="preserve">a </w:t>
      </w:r>
      <w:r w:rsidR="00995EED">
        <w:rPr>
          <w:lang w:val="en-US" w:eastAsia="zh-CN"/>
        </w:rPr>
        <w:t xml:space="preserve">gap request are </w:t>
      </w:r>
      <w:r w:rsidR="00995EED" w:rsidRPr="00995EED">
        <w:rPr>
          <w:lang w:val="en-US" w:eastAsia="zh-CN"/>
        </w:rPr>
        <w:t xml:space="preserve">all </w:t>
      </w:r>
      <w:r w:rsidR="00F6060F">
        <w:rPr>
          <w:lang w:val="en-US" w:eastAsia="zh-CN"/>
        </w:rPr>
        <w:t xml:space="preserve">the </w:t>
      </w:r>
      <w:r w:rsidR="00995EED" w:rsidRPr="00995EED">
        <w:rPr>
          <w:lang w:val="en-US" w:eastAsia="zh-CN"/>
        </w:rPr>
        <w:t>allowed transmission subframes</w:t>
      </w:r>
      <w:r w:rsidR="00995EED">
        <w:rPr>
          <w:lang w:val="en-US" w:eastAsia="zh-CN"/>
        </w:rPr>
        <w:t>. In this way, if the UE intend</w:t>
      </w:r>
      <w:r w:rsidR="00AE7DCC">
        <w:rPr>
          <w:lang w:val="en-US" w:eastAsia="zh-CN"/>
        </w:rPr>
        <w:t>s</w:t>
      </w:r>
      <w:r w:rsidR="00995EED">
        <w:rPr>
          <w:lang w:val="en-US" w:eastAsia="zh-CN"/>
        </w:rPr>
        <w:t xml:space="preserve"> to request </w:t>
      </w:r>
      <w:r w:rsidR="00AE7DCC">
        <w:rPr>
          <w:lang w:val="en-US" w:eastAsia="zh-CN"/>
        </w:rPr>
        <w:t>gap</w:t>
      </w:r>
      <w:r w:rsidR="00F6060F">
        <w:rPr>
          <w:lang w:val="en-US" w:eastAsia="zh-CN"/>
        </w:rPr>
        <w:t>s</w:t>
      </w:r>
      <w:r w:rsidR="00AE7DCC">
        <w:rPr>
          <w:lang w:val="en-US" w:eastAsia="zh-CN"/>
        </w:rPr>
        <w:t xml:space="preserve"> in intra PLMN and coordinate</w:t>
      </w:r>
      <w:r w:rsidR="00471E8F">
        <w:rPr>
          <w:rFonts w:eastAsiaTheme="minorEastAsia" w:hint="eastAsia"/>
          <w:lang w:val="en-US" w:eastAsia="zh-CN"/>
        </w:rPr>
        <w:t>d inter PLMN</w:t>
      </w:r>
      <w:r w:rsidR="00AE7DCC">
        <w:rPr>
          <w:lang w:val="en-US" w:eastAsia="zh-CN"/>
        </w:rPr>
        <w:t xml:space="preserve"> scenario</w:t>
      </w:r>
      <w:r w:rsidR="00F6060F">
        <w:rPr>
          <w:lang w:val="en-US" w:eastAsia="zh-CN"/>
        </w:rPr>
        <w:t>s</w:t>
      </w:r>
      <w:r w:rsidR="00AE7DCC">
        <w:rPr>
          <w:lang w:val="en-US" w:eastAsia="zh-CN"/>
        </w:rPr>
        <w:t xml:space="preserve">, the UE informs the eNB </w:t>
      </w:r>
      <w:r w:rsidR="00F6060F">
        <w:rPr>
          <w:lang w:val="en-US" w:eastAsia="zh-CN"/>
        </w:rPr>
        <w:t xml:space="preserve">about </w:t>
      </w:r>
      <w:r w:rsidR="00AE7DCC">
        <w:rPr>
          <w:lang w:val="en-US" w:eastAsia="zh-CN"/>
        </w:rPr>
        <w:t>the pool information it intend</w:t>
      </w:r>
      <w:r w:rsidR="00471E8F">
        <w:rPr>
          <w:rFonts w:eastAsiaTheme="minorEastAsia" w:hint="eastAsia"/>
          <w:lang w:val="en-US" w:eastAsia="zh-CN"/>
        </w:rPr>
        <w:t>s to use</w:t>
      </w:r>
      <w:r w:rsidR="00AE7DCC">
        <w:rPr>
          <w:lang w:val="en-US" w:eastAsia="zh-CN"/>
        </w:rPr>
        <w:t xml:space="preserve"> for direct discovery. If the UE intends to request gap</w:t>
      </w:r>
      <w:r w:rsidR="00F6060F">
        <w:rPr>
          <w:lang w:val="en-US" w:eastAsia="zh-CN"/>
        </w:rPr>
        <w:t>s</w:t>
      </w:r>
      <w:r w:rsidR="00AE7DCC">
        <w:rPr>
          <w:lang w:val="en-US" w:eastAsia="zh-CN"/>
        </w:rPr>
        <w:t xml:space="preserve"> in uncoordinated </w:t>
      </w:r>
      <w:r w:rsidR="005D2DD0">
        <w:rPr>
          <w:rFonts w:eastAsiaTheme="minorEastAsia" w:hint="eastAsia"/>
          <w:lang w:val="en-US" w:eastAsia="zh-CN"/>
        </w:rPr>
        <w:t xml:space="preserve">inter PLMN </w:t>
      </w:r>
      <w:r w:rsidR="00AE7DCC">
        <w:rPr>
          <w:lang w:val="en-US" w:eastAsia="zh-CN"/>
        </w:rPr>
        <w:t xml:space="preserve">scenario, the UE informs the eNB </w:t>
      </w:r>
      <w:r w:rsidR="00F6060F">
        <w:rPr>
          <w:lang w:val="en-US" w:eastAsia="zh-CN"/>
        </w:rPr>
        <w:t xml:space="preserve">about </w:t>
      </w:r>
      <w:r w:rsidR="00AE7DCC">
        <w:rPr>
          <w:lang w:val="en-US" w:eastAsia="zh-CN"/>
        </w:rPr>
        <w:t>the detail</w:t>
      </w:r>
      <w:r w:rsidR="00471E8F">
        <w:rPr>
          <w:rFonts w:eastAsiaTheme="minorEastAsia" w:hint="eastAsia"/>
          <w:lang w:val="en-US" w:eastAsia="zh-CN"/>
        </w:rPr>
        <w:t>ed</w:t>
      </w:r>
      <w:r w:rsidR="00AE7DCC">
        <w:rPr>
          <w:lang w:val="en-US" w:eastAsia="zh-CN"/>
        </w:rPr>
        <w:t xml:space="preserve"> resource </w:t>
      </w:r>
      <w:r w:rsidR="00F6060F">
        <w:rPr>
          <w:lang w:val="en-US" w:eastAsia="zh-CN"/>
        </w:rPr>
        <w:t xml:space="preserve">pool </w:t>
      </w:r>
      <w:r w:rsidR="00AE7DCC">
        <w:rPr>
          <w:lang w:val="en-US" w:eastAsia="zh-CN"/>
        </w:rPr>
        <w:t xml:space="preserve">information. </w:t>
      </w:r>
    </w:p>
    <w:p w:rsidR="00370AE9" w:rsidRDefault="006F178F" w:rsidP="00404560">
      <w:pPr>
        <w:spacing w:beforeLines="50"/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In step 2,</w:t>
      </w:r>
      <w:r w:rsidRPr="006F178F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after the UE create</w:t>
      </w:r>
      <w:r w:rsidR="006D3EEC">
        <w:rPr>
          <w:lang w:val="en-US" w:eastAsia="zh-CN"/>
        </w:rPr>
        <w:t>s</w:t>
      </w:r>
      <w:r>
        <w:rPr>
          <w:lang w:val="en-US" w:eastAsia="zh-CN"/>
        </w:rPr>
        <w:t xml:space="preserve"> the assistance </w:t>
      </w:r>
      <w:r w:rsidR="00E74606">
        <w:rPr>
          <w:lang w:val="en-US" w:eastAsia="zh-CN"/>
        </w:rPr>
        <w:t>gap request</w:t>
      </w:r>
      <w:r>
        <w:rPr>
          <w:lang w:val="en-US" w:eastAsia="zh-CN"/>
        </w:rPr>
        <w:t>, the UE sends it to its serving eNB.</w:t>
      </w:r>
      <w:r w:rsidR="006D3EEC">
        <w:rPr>
          <w:lang w:val="en-US" w:eastAsia="zh-CN"/>
        </w:rPr>
        <w:t xml:space="preserve"> In step 3, t</w:t>
      </w:r>
      <w:r w:rsidR="00771AC8">
        <w:rPr>
          <w:lang w:val="en-US" w:eastAsia="zh-CN"/>
        </w:rPr>
        <w:t xml:space="preserve">he eNB </w:t>
      </w:r>
      <w:r w:rsidR="00771AC8">
        <w:rPr>
          <w:rFonts w:hint="eastAsia"/>
          <w:lang w:val="en-US" w:eastAsia="zh-CN"/>
        </w:rPr>
        <w:t xml:space="preserve">shall be responsible for the final gap pattern </w:t>
      </w:r>
      <w:r w:rsidR="00771AC8">
        <w:rPr>
          <w:lang w:val="en-US" w:eastAsia="zh-CN"/>
        </w:rPr>
        <w:t>configur</w:t>
      </w:r>
      <w:r w:rsidR="00771AC8">
        <w:rPr>
          <w:rFonts w:hint="eastAsia"/>
          <w:lang w:val="en-US" w:eastAsia="zh-CN"/>
        </w:rPr>
        <w:t>ation</w:t>
      </w:r>
      <w:r w:rsidR="00771AC8">
        <w:rPr>
          <w:lang w:val="en-US" w:eastAsia="zh-CN"/>
        </w:rPr>
        <w:t xml:space="preserve"> based on the </w:t>
      </w:r>
      <w:r w:rsidR="00420502">
        <w:rPr>
          <w:rFonts w:eastAsiaTheme="minorEastAsia" w:hint="eastAsia"/>
          <w:lang w:val="en-US" w:eastAsia="zh-CN"/>
        </w:rPr>
        <w:t>gap request</w:t>
      </w:r>
      <w:r w:rsidR="006D3EEC">
        <w:rPr>
          <w:lang w:val="en-US" w:eastAsia="zh-CN"/>
        </w:rPr>
        <w:t xml:space="preserve"> information</w:t>
      </w:r>
      <w:r w:rsidR="00771AC8">
        <w:rPr>
          <w:lang w:val="en-US" w:eastAsia="zh-CN"/>
        </w:rPr>
        <w:t>.</w:t>
      </w:r>
      <w:r w:rsidR="006D3EEC">
        <w:rPr>
          <w:lang w:val="en-US" w:eastAsia="zh-CN"/>
        </w:rPr>
        <w:t xml:space="preserve"> </w:t>
      </w:r>
      <w:r w:rsidR="00976E7B">
        <w:rPr>
          <w:lang w:val="en-US" w:eastAsia="zh-CN"/>
        </w:rPr>
        <w:t>In step 4, a single sidelink gap</w:t>
      </w:r>
      <w:r w:rsidR="001C11F6">
        <w:rPr>
          <w:rFonts w:eastAsiaTheme="minorEastAsia" w:hint="eastAsia"/>
          <w:lang w:val="en-US" w:eastAsia="zh-CN"/>
        </w:rPr>
        <w:t xml:space="preserve"> or </w:t>
      </w:r>
      <w:r w:rsidR="0021630A">
        <w:rPr>
          <w:rFonts w:eastAsiaTheme="minorEastAsia" w:hint="eastAsia"/>
          <w:lang w:val="en-US" w:eastAsia="zh-CN"/>
        </w:rPr>
        <w:t>multiple</w:t>
      </w:r>
      <w:r w:rsidR="001C11F6">
        <w:rPr>
          <w:rFonts w:eastAsiaTheme="minorEastAsia" w:hint="eastAsia"/>
          <w:lang w:val="en-US" w:eastAsia="zh-CN"/>
        </w:rPr>
        <w:t xml:space="preserve"> sidelink gap</w:t>
      </w:r>
      <w:r w:rsidR="0021630A">
        <w:rPr>
          <w:rFonts w:eastAsiaTheme="minorEastAsia" w:hint="eastAsia"/>
          <w:lang w:val="en-US" w:eastAsia="zh-CN"/>
        </w:rPr>
        <w:t>s</w:t>
      </w:r>
      <w:r w:rsidR="001C11F6">
        <w:rPr>
          <w:rFonts w:eastAsiaTheme="minorEastAsia" w:hint="eastAsia"/>
          <w:lang w:val="en-US" w:eastAsia="zh-CN"/>
        </w:rPr>
        <w:t xml:space="preserve"> </w:t>
      </w:r>
      <w:r w:rsidR="0021630A">
        <w:rPr>
          <w:rFonts w:eastAsiaTheme="minorEastAsia" w:hint="eastAsia"/>
          <w:lang w:val="en-US" w:eastAsia="zh-CN"/>
        </w:rPr>
        <w:t xml:space="preserve">are </w:t>
      </w:r>
      <w:r w:rsidR="00471E8F">
        <w:rPr>
          <w:rFonts w:eastAsiaTheme="minorEastAsia" w:hint="eastAsia"/>
          <w:lang w:val="en-US" w:eastAsia="zh-CN"/>
        </w:rPr>
        <w:t>sent</w:t>
      </w:r>
      <w:r w:rsidR="00471E8F">
        <w:rPr>
          <w:lang w:val="en-US" w:eastAsia="zh-CN"/>
        </w:rPr>
        <w:t xml:space="preserve"> </w:t>
      </w:r>
      <w:r w:rsidR="00976E7B">
        <w:rPr>
          <w:lang w:val="en-US" w:eastAsia="zh-CN"/>
        </w:rPr>
        <w:t>to the UE.</w:t>
      </w:r>
      <w:r w:rsidR="00370AE9">
        <w:rPr>
          <w:rFonts w:eastAsiaTheme="minorEastAsia" w:hint="eastAsia"/>
          <w:lang w:val="en-US" w:eastAsia="zh-CN"/>
        </w:rPr>
        <w:t xml:space="preserve"> </w:t>
      </w:r>
      <w:r w:rsidR="00AE7DCC">
        <w:rPr>
          <w:lang w:val="en-US" w:eastAsia="zh-CN"/>
        </w:rPr>
        <w:t>In step 2 and step 4, the pattern</w:t>
      </w:r>
      <w:r w:rsidR="00AE7DCC" w:rsidRPr="00AE7DCC">
        <w:rPr>
          <w:lang w:val="en-US" w:eastAsia="zh-CN"/>
        </w:rPr>
        <w:t xml:space="preserve"> of sidelink gap or gap request should include </w:t>
      </w:r>
      <w:r w:rsidR="006D3EEC">
        <w:rPr>
          <w:lang w:val="en-US" w:eastAsia="zh-CN"/>
        </w:rPr>
        <w:t xml:space="preserve">a </w:t>
      </w:r>
      <w:r w:rsidR="00AE7DCC" w:rsidRPr="00AE7DCC">
        <w:rPr>
          <w:lang w:val="en-US" w:eastAsia="zh-CN"/>
        </w:rPr>
        <w:t>bitmap of desire</w:t>
      </w:r>
      <w:r w:rsidR="006D3EEC">
        <w:rPr>
          <w:lang w:val="en-US" w:eastAsia="zh-CN"/>
        </w:rPr>
        <w:t>d scheduling</w:t>
      </w:r>
      <w:r w:rsidR="00AE7DCC" w:rsidRPr="00AE7DCC">
        <w:rPr>
          <w:lang w:val="en-US" w:eastAsia="zh-CN"/>
        </w:rPr>
        <w:t xml:space="preserve"> period and unscheduled period, offset and period as well</w:t>
      </w:r>
      <w:r w:rsidR="009B46FB">
        <w:rPr>
          <w:lang w:val="en-US" w:eastAsia="zh-CN"/>
        </w:rPr>
        <w:t>.</w:t>
      </w:r>
      <w:r w:rsidR="00976E7B">
        <w:rPr>
          <w:lang w:val="en-US" w:eastAsia="zh-CN"/>
        </w:rPr>
        <w:t xml:space="preserve"> </w:t>
      </w:r>
    </w:p>
    <w:p w:rsidR="00AE7DCC" w:rsidRDefault="006D3EEC" w:rsidP="00404560">
      <w:pPr>
        <w:spacing w:beforeLines="50"/>
        <w:jc w:val="both"/>
        <w:rPr>
          <w:lang w:val="en-US" w:eastAsia="zh-CN"/>
        </w:rPr>
      </w:pPr>
      <w:r>
        <w:rPr>
          <w:lang w:val="en-US" w:eastAsia="zh-CN"/>
        </w:rPr>
        <w:t>In step 5, after receiving the configuration from the</w:t>
      </w:r>
      <w:r w:rsidR="00976E7B">
        <w:rPr>
          <w:lang w:val="en-US" w:eastAsia="zh-CN"/>
        </w:rPr>
        <w:t xml:space="preserve"> eNB, the UE should </w:t>
      </w:r>
      <w:r>
        <w:rPr>
          <w:lang w:val="en-US" w:eastAsia="zh-CN"/>
        </w:rPr>
        <w:t xml:space="preserve">perform </w:t>
      </w:r>
      <w:r w:rsidR="003B369B">
        <w:rPr>
          <w:lang w:val="en-US" w:eastAsia="zh-CN"/>
        </w:rPr>
        <w:t xml:space="preserve">discovery on </w:t>
      </w:r>
      <w:r>
        <w:rPr>
          <w:lang w:val="en-US" w:eastAsia="zh-CN"/>
        </w:rPr>
        <w:t xml:space="preserve">the </w:t>
      </w:r>
      <w:r w:rsidR="003B369B">
        <w:rPr>
          <w:lang w:val="en-US" w:eastAsia="zh-CN"/>
        </w:rPr>
        <w:t>allowed subframes as indicated by the eNB.</w:t>
      </w:r>
    </w:p>
    <w:p w:rsidR="0069317C" w:rsidRPr="00DF3837" w:rsidRDefault="009D09A8" w:rsidP="00404560">
      <w:pPr>
        <w:spacing w:beforeLines="50"/>
        <w:jc w:val="both"/>
        <w:rPr>
          <w:b/>
          <w:i/>
          <w:lang w:val="en-US" w:eastAsia="zh-CN"/>
        </w:rPr>
      </w:pPr>
      <w:r w:rsidRPr="00025F50">
        <w:rPr>
          <w:b/>
          <w:i/>
          <w:lang w:val="en-US" w:eastAsia="zh-CN"/>
        </w:rPr>
        <w:t>Proposal</w:t>
      </w:r>
      <w:r w:rsidR="00370AE9">
        <w:rPr>
          <w:rFonts w:eastAsiaTheme="minorEastAsia" w:hint="eastAsia"/>
          <w:b/>
          <w:i/>
          <w:lang w:val="en-US" w:eastAsia="zh-CN"/>
        </w:rPr>
        <w:t xml:space="preserve"> 5</w:t>
      </w:r>
      <w:r w:rsidRPr="00025F50">
        <w:rPr>
          <w:b/>
          <w:i/>
          <w:lang w:val="en-US" w:eastAsia="zh-CN"/>
        </w:rPr>
        <w:t>:</w:t>
      </w:r>
      <w:r>
        <w:rPr>
          <w:b/>
          <w:i/>
          <w:lang w:val="en-US" w:eastAsia="zh-CN"/>
        </w:rPr>
        <w:t xml:space="preserve"> </w:t>
      </w:r>
      <w:r w:rsidR="006D3EEC">
        <w:rPr>
          <w:b/>
          <w:i/>
          <w:lang w:val="en-US" w:eastAsia="zh-CN"/>
        </w:rPr>
        <w:t>C</w:t>
      </w:r>
      <w:r>
        <w:rPr>
          <w:b/>
          <w:i/>
          <w:lang w:val="en-US" w:eastAsia="zh-CN"/>
        </w:rPr>
        <w:t xml:space="preserve">apture the </w:t>
      </w:r>
      <w:r w:rsidR="006D3EEC">
        <w:rPr>
          <w:b/>
          <w:i/>
          <w:lang w:val="en-US" w:eastAsia="zh-CN"/>
        </w:rPr>
        <w:t xml:space="preserve">above </w:t>
      </w:r>
      <w:r>
        <w:rPr>
          <w:b/>
          <w:i/>
          <w:lang w:val="en-US" w:eastAsia="zh-CN"/>
        </w:rPr>
        <w:t>procedure for sidelink gap request.</w:t>
      </w:r>
    </w:p>
    <w:p w:rsidR="0003522B" w:rsidRPr="00643632" w:rsidRDefault="0003522B" w:rsidP="0003522B">
      <w:pPr>
        <w:pStyle w:val="Heading1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t>Conclusion</w:t>
      </w:r>
    </w:p>
    <w:p w:rsidR="00F71383" w:rsidRDefault="0003522B" w:rsidP="00F71383">
      <w:pPr>
        <w:pStyle w:val="BodyText"/>
        <w:ind w:right="2"/>
        <w:jc w:val="both"/>
        <w:rPr>
          <w:rFonts w:eastAsiaTheme="minorEastAsia"/>
          <w:lang w:val="en-US" w:eastAsia="zh-CN"/>
        </w:rPr>
      </w:pPr>
      <w:r w:rsidRPr="00643632">
        <w:rPr>
          <w:rFonts w:eastAsia="SimSun"/>
          <w:lang w:val="en-US" w:eastAsia="zh-CN"/>
        </w:rPr>
        <w:t>In this contribution</w:t>
      </w:r>
      <w:r w:rsidR="00F71383" w:rsidRPr="00643632">
        <w:rPr>
          <w:rFonts w:eastAsia="SimSun"/>
          <w:color w:val="000000"/>
          <w:lang w:val="en-US" w:eastAsia="zh-CN"/>
        </w:rPr>
        <w:t xml:space="preserve"> we discussed </w:t>
      </w:r>
      <w:r w:rsidR="00F8380A">
        <w:rPr>
          <w:rFonts w:eastAsiaTheme="minorEastAsia" w:hint="eastAsia"/>
          <w:color w:val="000000"/>
          <w:lang w:val="en-US" w:eastAsia="zh-CN"/>
        </w:rPr>
        <w:t>detail gap request and triggers</w:t>
      </w:r>
      <w:r w:rsidR="008469CF" w:rsidRPr="00643632">
        <w:rPr>
          <w:rFonts w:eastAsia="SimSun"/>
          <w:color w:val="000000"/>
          <w:lang w:val="en-US" w:eastAsia="zh-CN"/>
        </w:rPr>
        <w:t>.</w:t>
      </w:r>
      <w:r w:rsidR="003024AA" w:rsidRPr="00643632">
        <w:rPr>
          <w:rFonts w:eastAsia="SimSun"/>
          <w:color w:val="000000"/>
          <w:lang w:val="en-US" w:eastAsia="zh-CN"/>
        </w:rPr>
        <w:t xml:space="preserve"> </w:t>
      </w:r>
      <w:r w:rsidR="00392E5D">
        <w:rPr>
          <w:lang w:val="en-US" w:eastAsia="zh-CN"/>
        </w:rPr>
        <w:t>A few</w:t>
      </w:r>
      <w:r w:rsidR="00180489" w:rsidRPr="00643632">
        <w:rPr>
          <w:lang w:val="en-US" w:eastAsia="zh-CN"/>
        </w:rPr>
        <w:t xml:space="preserve"> proposal</w:t>
      </w:r>
      <w:r w:rsidR="00180489" w:rsidRPr="00643632">
        <w:rPr>
          <w:rFonts w:eastAsia="SimSun"/>
          <w:lang w:val="en-US" w:eastAsia="zh-CN"/>
        </w:rPr>
        <w:t>s</w:t>
      </w:r>
      <w:r w:rsidR="00180489" w:rsidRPr="00643632">
        <w:rPr>
          <w:lang w:val="en-US" w:eastAsia="zh-CN"/>
        </w:rPr>
        <w:t xml:space="preserve"> </w:t>
      </w:r>
      <w:r w:rsidR="008B6B74">
        <w:rPr>
          <w:rFonts w:eastAsiaTheme="minorEastAsia" w:hint="eastAsia"/>
          <w:lang w:val="en-US" w:eastAsia="zh-CN"/>
        </w:rPr>
        <w:t>are</w:t>
      </w:r>
      <w:r w:rsidR="00180489" w:rsidRPr="00643632">
        <w:rPr>
          <w:lang w:val="en-US" w:eastAsia="zh-CN"/>
        </w:rPr>
        <w:t xml:space="preserve"> </w:t>
      </w:r>
      <w:r w:rsidR="0009790E">
        <w:rPr>
          <w:lang w:val="en-US" w:eastAsia="zh-CN"/>
        </w:rPr>
        <w:t>derived</w:t>
      </w:r>
      <w:r w:rsidR="00180489" w:rsidRPr="00643632">
        <w:rPr>
          <w:lang w:val="en-US" w:eastAsia="zh-CN"/>
        </w:rPr>
        <w:t>.</w:t>
      </w:r>
    </w:p>
    <w:p w:rsidR="0052327C" w:rsidRDefault="0052327C" w:rsidP="0052327C">
      <w:pPr>
        <w:jc w:val="both"/>
        <w:rPr>
          <w:rFonts w:eastAsiaTheme="minorEastAsia"/>
          <w:b/>
          <w:i/>
          <w:lang w:val="en-US" w:eastAsia="zh-CN"/>
        </w:rPr>
      </w:pPr>
      <w:r w:rsidRPr="00BE7863">
        <w:rPr>
          <w:b/>
          <w:i/>
          <w:lang w:val="en-US" w:eastAsia="zh-CN"/>
        </w:rPr>
        <w:t>Observation</w:t>
      </w:r>
      <w:r>
        <w:rPr>
          <w:rFonts w:eastAsiaTheme="minorEastAsia" w:hint="eastAsia"/>
          <w:b/>
          <w:i/>
          <w:lang w:val="en-US" w:eastAsia="zh-CN"/>
        </w:rPr>
        <w:t xml:space="preserve"> 1</w:t>
      </w:r>
      <w:r w:rsidRPr="00BE7863">
        <w:rPr>
          <w:b/>
          <w:i/>
          <w:lang w:val="en-US"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O</w:t>
      </w:r>
      <w:r w:rsidRPr="00884CD4">
        <w:rPr>
          <w:rFonts w:eastAsiaTheme="minorEastAsia"/>
          <w:b/>
          <w:i/>
          <w:lang w:eastAsia="zh-CN"/>
        </w:rPr>
        <w:t xml:space="preserve">nly UE </w:t>
      </w:r>
      <w:r w:rsidRPr="00D716F3">
        <w:rPr>
          <w:rFonts w:eastAsiaTheme="minorEastAsia"/>
          <w:b/>
          <w:i/>
          <w:lang w:eastAsia="zh-CN"/>
        </w:rPr>
        <w:t>using Type</w:t>
      </w:r>
      <w:r w:rsidRPr="00884CD4">
        <w:rPr>
          <w:rFonts w:eastAsiaTheme="minorEastAsia"/>
          <w:b/>
          <w:i/>
          <w:lang w:eastAsia="zh-CN"/>
        </w:rPr>
        <w:t xml:space="preserve"> 1 discovery resource allocation needs to take into account the gap request and configuration</w:t>
      </w:r>
      <w:r w:rsidRPr="00D716F3">
        <w:rPr>
          <w:rFonts w:eastAsiaTheme="minorEastAsia" w:hint="eastAsia"/>
          <w:b/>
          <w:i/>
          <w:lang w:val="en-US" w:eastAsia="zh-CN"/>
        </w:rPr>
        <w:t>.</w:t>
      </w:r>
    </w:p>
    <w:p w:rsidR="0052327C" w:rsidRDefault="0052327C" w:rsidP="0052327C">
      <w:r w:rsidRPr="00C64DB3">
        <w:rPr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 xml:space="preserve"> 1</w:t>
      </w:r>
      <w:r w:rsidRPr="00C64DB3">
        <w:rPr>
          <w:b/>
          <w:i/>
          <w:lang w:val="en-US" w:eastAsia="zh-CN"/>
        </w:rPr>
        <w:t xml:space="preserve">: </w:t>
      </w:r>
      <w:r w:rsidRPr="00EB187F">
        <w:rPr>
          <w:b/>
          <w:i/>
          <w:lang w:val="en-US" w:eastAsia="zh-CN"/>
        </w:rPr>
        <w:t>Transmissions subframes in gap request correspond to all allowed transmission subframes.</w:t>
      </w:r>
    </w:p>
    <w:p w:rsidR="0052327C" w:rsidRDefault="0052327C" w:rsidP="0052327C">
      <w:pPr>
        <w:jc w:val="both"/>
        <w:rPr>
          <w:b/>
          <w:i/>
          <w:lang w:val="en-US" w:eastAsia="zh-CN"/>
        </w:rPr>
      </w:pPr>
      <w:r w:rsidRPr="00C64DB3">
        <w:rPr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 xml:space="preserve"> 2</w:t>
      </w:r>
      <w:r w:rsidRPr="00C64DB3">
        <w:rPr>
          <w:b/>
          <w:i/>
          <w:lang w:val="en-US" w:eastAsia="zh-CN"/>
        </w:rPr>
        <w:t xml:space="preserve">: </w:t>
      </w:r>
      <w:r w:rsidRPr="00F22470">
        <w:rPr>
          <w:rFonts w:hint="eastAsia"/>
          <w:b/>
          <w:i/>
          <w:lang w:val="en-US" w:eastAsia="zh-CN"/>
        </w:rPr>
        <w:t xml:space="preserve">The trigger of gap request depends on </w:t>
      </w:r>
      <w:r w:rsidRPr="00F22470">
        <w:rPr>
          <w:b/>
          <w:i/>
          <w:lang w:val="en-US" w:eastAsia="zh-CN"/>
        </w:rPr>
        <w:t>whether</w:t>
      </w:r>
      <w:r w:rsidRPr="00F22470">
        <w:rPr>
          <w:rFonts w:hint="eastAsia"/>
          <w:b/>
          <w:i/>
          <w:lang w:val="en-US" w:eastAsia="zh-CN"/>
        </w:rPr>
        <w:t xml:space="preserve"> the serving eNB has </w:t>
      </w:r>
      <w:r w:rsidRPr="009E6E21">
        <w:rPr>
          <w:rFonts w:eastAsiaTheme="minorEastAsia"/>
          <w:b/>
          <w:i/>
          <w:kern w:val="2"/>
          <w:lang w:eastAsia="zh-CN"/>
        </w:rPr>
        <w:t>detai</w:t>
      </w:r>
      <w:r>
        <w:rPr>
          <w:rFonts w:eastAsiaTheme="minorEastAsia"/>
          <w:b/>
          <w:i/>
          <w:kern w:val="2"/>
          <w:lang w:eastAsia="zh-CN"/>
        </w:rPr>
        <w:t>led</w:t>
      </w:r>
      <w:r w:rsidRPr="00884CD4">
        <w:rPr>
          <w:rFonts w:eastAsiaTheme="minorEastAsia"/>
          <w:b/>
          <w:i/>
          <w:kern w:val="2"/>
          <w:lang w:eastAsia="zh-CN"/>
        </w:rPr>
        <w:t xml:space="preserve"> discovery resource pool info of other carriers</w:t>
      </w:r>
      <w:r w:rsidRPr="009E6E21">
        <w:rPr>
          <w:rFonts w:hint="eastAsia"/>
          <w:b/>
          <w:i/>
          <w:lang w:val="en-US" w:eastAsia="zh-CN"/>
        </w:rPr>
        <w:t>.</w:t>
      </w:r>
      <w:r w:rsidRPr="00F22470">
        <w:rPr>
          <w:rFonts w:hint="eastAsia"/>
          <w:b/>
          <w:i/>
          <w:lang w:val="en-US" w:eastAsia="zh-CN"/>
        </w:rPr>
        <w:t xml:space="preserve"> </w:t>
      </w:r>
    </w:p>
    <w:p w:rsidR="00A417DA" w:rsidRPr="00025F50" w:rsidRDefault="00A417DA" w:rsidP="00A417DA">
      <w:pPr>
        <w:jc w:val="both"/>
        <w:rPr>
          <w:b/>
          <w:i/>
          <w:lang w:val="en-US" w:eastAsia="zh-CN"/>
        </w:rPr>
      </w:pPr>
      <w:r w:rsidRPr="00025F50">
        <w:rPr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 xml:space="preserve"> 3</w:t>
      </w:r>
      <w:r w:rsidRPr="00025F50">
        <w:rPr>
          <w:b/>
          <w:i/>
          <w:lang w:val="en-US" w:eastAsia="zh-CN"/>
        </w:rPr>
        <w:t xml:space="preserve">:  </w:t>
      </w:r>
      <w:r>
        <w:rPr>
          <w:b/>
          <w:i/>
          <w:lang w:val="en-US" w:eastAsia="zh-CN"/>
        </w:rPr>
        <w:t xml:space="preserve">Both </w:t>
      </w:r>
      <w:r>
        <w:rPr>
          <w:rFonts w:eastAsiaTheme="minorEastAsia"/>
          <w:b/>
          <w:i/>
          <w:lang w:val="en-US" w:eastAsia="zh-CN"/>
        </w:rPr>
        <w:t>s</w:t>
      </w:r>
      <w:r w:rsidRPr="00543F5F">
        <w:rPr>
          <w:rFonts w:hint="eastAsia"/>
          <w:b/>
          <w:i/>
          <w:lang w:val="en-US" w:eastAsia="zh-CN"/>
        </w:rPr>
        <w:t xml:space="preserve">ingle gap and multiple gaps are </w:t>
      </w:r>
      <w:r>
        <w:rPr>
          <w:rFonts w:eastAsiaTheme="minorEastAsia" w:hint="eastAsia"/>
          <w:b/>
          <w:i/>
          <w:lang w:val="en-US" w:eastAsia="zh-CN"/>
        </w:rPr>
        <w:t>needed</w:t>
      </w:r>
      <w:r w:rsidRPr="00543F5F">
        <w:rPr>
          <w:rFonts w:hint="eastAsia"/>
          <w:b/>
          <w:i/>
          <w:lang w:val="en-US" w:eastAsia="zh-CN"/>
        </w:rPr>
        <w:t xml:space="preserve"> for the gap request</w:t>
      </w:r>
      <w:r w:rsidRPr="00025F50">
        <w:rPr>
          <w:b/>
          <w:i/>
          <w:lang w:val="en-US" w:eastAsia="zh-CN"/>
        </w:rPr>
        <w:t>.</w:t>
      </w:r>
    </w:p>
    <w:p w:rsidR="006C2B3E" w:rsidRPr="00FA27ED" w:rsidRDefault="006C2B3E" w:rsidP="006C2B3E">
      <w:pPr>
        <w:jc w:val="both"/>
        <w:rPr>
          <w:rFonts w:eastAsiaTheme="minorEastAsia"/>
          <w:lang w:val="en-US" w:eastAsia="zh-CN"/>
        </w:rPr>
      </w:pPr>
      <w:r w:rsidRPr="00025F50">
        <w:rPr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/>
          <w:b/>
          <w:i/>
          <w:lang w:val="en-US" w:eastAsia="zh-CN"/>
        </w:rPr>
        <w:t>4:</w:t>
      </w:r>
      <w:r>
        <w:rPr>
          <w:b/>
          <w:i/>
          <w:lang w:val="en-US" w:eastAsia="zh-CN"/>
        </w:rPr>
        <w:t xml:space="preserve"> P</w:t>
      </w:r>
      <w:r w:rsidRPr="002D0AE0">
        <w:rPr>
          <w:b/>
          <w:i/>
          <w:lang w:val="en-US" w:eastAsia="zh-CN"/>
        </w:rPr>
        <w:t xml:space="preserve">attern of sidelink gap or gap request should include </w:t>
      </w:r>
      <w:r>
        <w:rPr>
          <w:b/>
          <w:i/>
          <w:lang w:val="en-US" w:eastAsia="zh-CN"/>
        </w:rPr>
        <w:t xml:space="preserve">a </w:t>
      </w:r>
      <w:r w:rsidRPr="002D0AE0">
        <w:rPr>
          <w:b/>
          <w:i/>
          <w:lang w:val="en-US" w:eastAsia="zh-CN"/>
        </w:rPr>
        <w:t>bitmap of desire</w:t>
      </w:r>
      <w:r>
        <w:rPr>
          <w:rFonts w:eastAsiaTheme="minorEastAsia" w:hint="eastAsia"/>
          <w:b/>
          <w:i/>
          <w:lang w:val="en-US" w:eastAsia="zh-CN"/>
        </w:rPr>
        <w:t>d</w:t>
      </w:r>
      <w:r w:rsidRPr="002D0AE0">
        <w:rPr>
          <w:b/>
          <w:i/>
          <w:lang w:val="en-US" w:eastAsia="zh-CN"/>
        </w:rPr>
        <w:t xml:space="preserve"> schedul</w:t>
      </w:r>
      <w:r>
        <w:rPr>
          <w:rFonts w:eastAsiaTheme="minorEastAsia" w:hint="eastAsia"/>
          <w:b/>
          <w:i/>
          <w:lang w:val="en-US" w:eastAsia="zh-CN"/>
        </w:rPr>
        <w:t>ing</w:t>
      </w:r>
      <w:r w:rsidRPr="002D0AE0">
        <w:rPr>
          <w:b/>
          <w:i/>
          <w:lang w:val="en-US" w:eastAsia="zh-CN"/>
        </w:rPr>
        <w:t xml:space="preserve"> period and unschedul</w:t>
      </w:r>
      <w:r>
        <w:rPr>
          <w:rFonts w:eastAsiaTheme="minorEastAsia"/>
          <w:b/>
          <w:i/>
          <w:lang w:val="en-US" w:eastAsia="zh-CN"/>
        </w:rPr>
        <w:t>ed</w:t>
      </w:r>
      <w:r w:rsidRPr="002D0AE0">
        <w:rPr>
          <w:b/>
          <w:i/>
          <w:lang w:val="en-US" w:eastAsia="zh-CN"/>
        </w:rPr>
        <w:t xml:space="preserve"> period, </w:t>
      </w:r>
      <w:r>
        <w:rPr>
          <w:rFonts w:eastAsiaTheme="minorEastAsia"/>
          <w:b/>
          <w:i/>
          <w:lang w:val="en-US" w:eastAsia="zh-CN"/>
        </w:rPr>
        <w:t>repetition,</w:t>
      </w:r>
      <w:r w:rsidRPr="002D0AE0">
        <w:rPr>
          <w:b/>
          <w:i/>
          <w:lang w:val="en-US" w:eastAsia="zh-CN"/>
        </w:rPr>
        <w:t xml:space="preserve"> offset and period as well</w:t>
      </w:r>
      <w:r>
        <w:rPr>
          <w:b/>
          <w:i/>
          <w:lang w:val="en-US" w:eastAsia="zh-CN"/>
        </w:rPr>
        <w:t>.</w:t>
      </w:r>
    </w:p>
    <w:p w:rsidR="0052327C" w:rsidRPr="0052327C" w:rsidRDefault="0052327C" w:rsidP="00404560">
      <w:pPr>
        <w:spacing w:beforeLines="50"/>
        <w:jc w:val="both"/>
        <w:rPr>
          <w:rFonts w:eastAsiaTheme="minorEastAsia"/>
          <w:b/>
          <w:i/>
          <w:lang w:val="en-US" w:eastAsia="zh-CN"/>
        </w:rPr>
      </w:pPr>
      <w:r w:rsidRPr="00025F50">
        <w:rPr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 xml:space="preserve"> 5</w:t>
      </w:r>
      <w:r w:rsidRPr="00025F50">
        <w:rPr>
          <w:b/>
          <w:i/>
          <w:lang w:val="en-US" w:eastAsia="zh-CN"/>
        </w:rPr>
        <w:t>:</w:t>
      </w:r>
      <w:r w:rsidR="006D3EEC">
        <w:rPr>
          <w:b/>
          <w:i/>
          <w:lang w:val="en-US" w:eastAsia="zh-CN"/>
        </w:rPr>
        <w:t xml:space="preserve"> C</w:t>
      </w:r>
      <w:r>
        <w:rPr>
          <w:b/>
          <w:i/>
          <w:lang w:val="en-US" w:eastAsia="zh-CN"/>
        </w:rPr>
        <w:t>apture the procedure for sidelink gap request.</w:t>
      </w:r>
    </w:p>
    <w:p w:rsidR="0003522B" w:rsidRPr="00643632" w:rsidRDefault="0003522B" w:rsidP="0003522B">
      <w:pPr>
        <w:pStyle w:val="Heading1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t>Reference</w:t>
      </w:r>
    </w:p>
    <w:p w:rsidR="00B23CCB" w:rsidRPr="00643632" w:rsidRDefault="001A1C83">
      <w:pPr>
        <w:jc w:val="both"/>
        <w:rPr>
          <w:lang w:val="en-US" w:eastAsia="zh-CN"/>
        </w:rPr>
      </w:pPr>
      <w:r w:rsidRPr="00643632">
        <w:rPr>
          <w:lang w:val="en-US" w:eastAsia="zh-CN"/>
        </w:rPr>
        <w:t xml:space="preserve">[1] </w:t>
      </w:r>
      <w:r w:rsidRPr="00056BCD">
        <w:rPr>
          <w:lang w:val="en-US" w:eastAsia="zh-CN"/>
        </w:rPr>
        <w:t>R2-15xxxx_draft_report_RAN2_91_Beijing_v0.1</w:t>
      </w:r>
      <w:r w:rsidR="00180489" w:rsidRPr="00643632">
        <w:rPr>
          <w:lang w:val="en-US" w:eastAsia="zh-CN"/>
        </w:rPr>
        <w:t>.</w:t>
      </w:r>
      <w:bookmarkEnd w:id="0"/>
      <w:bookmarkEnd w:id="1"/>
    </w:p>
    <w:sectPr w:rsidR="00B23CCB" w:rsidRPr="00643632" w:rsidSect="00F93B21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5D8" w:rsidRDefault="00BB05D8">
      <w:r>
        <w:separator/>
      </w:r>
    </w:p>
  </w:endnote>
  <w:endnote w:type="continuationSeparator" w:id="1">
    <w:p w:rsidR="00BB05D8" w:rsidRDefault="00BB0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KaiTi_GB2312"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737" w:rsidRDefault="00CA2737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5D8" w:rsidRDefault="00BB05D8">
      <w:r>
        <w:separator/>
      </w:r>
    </w:p>
  </w:footnote>
  <w:footnote w:type="continuationSeparator" w:id="1">
    <w:p w:rsidR="00BB05D8" w:rsidRDefault="00BB05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4A74CD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307552D"/>
    <w:multiLevelType w:val="hybridMultilevel"/>
    <w:tmpl w:val="F62A50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DD5F2B"/>
    <w:multiLevelType w:val="multilevel"/>
    <w:tmpl w:val="1E2CBEDC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7230" w:hanging="4395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2127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567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312"/>
      </w:pPr>
      <w:rPr>
        <w:rFonts w:ascii="Times New Roman" w:eastAsia="SimSun" w:hAnsi="Times New Roman" w:cs="Times New Roman" w:hint="eastAsia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567"/>
        </w:tabs>
        <w:ind w:left="567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567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567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26D0C5D"/>
    <w:multiLevelType w:val="hybridMultilevel"/>
    <w:tmpl w:val="00562934"/>
    <w:lvl w:ilvl="0" w:tplc="785CD51A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9184626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EC6B080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064E2F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8BEC806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7566CB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4B8D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5845CF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B1A7FB8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BA744E"/>
    <w:multiLevelType w:val="hybridMultilevel"/>
    <w:tmpl w:val="67BAA94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0">
    <w:nsid w:val="5C991E5A"/>
    <w:multiLevelType w:val="hybridMultilevel"/>
    <w:tmpl w:val="1E18D7AE"/>
    <w:lvl w:ilvl="0" w:tplc="ACBAE23C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C8642892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D6BC7CFE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B0228BBE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6428E892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E32A5BBC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AD72790C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2E060B22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85A8E66C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EA08E8B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2"/>
  </w:num>
  <w:num w:numId="5">
    <w:abstractNumId w:val="10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0"/>
  </w:num>
  <w:num w:numId="12">
    <w:abstractNumId w:val="1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7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0338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0F0"/>
    <w:rsid w:val="00000477"/>
    <w:rsid w:val="00000537"/>
    <w:rsid w:val="00000823"/>
    <w:rsid w:val="00000CD9"/>
    <w:rsid w:val="000012B7"/>
    <w:rsid w:val="000013F8"/>
    <w:rsid w:val="00001652"/>
    <w:rsid w:val="00001940"/>
    <w:rsid w:val="00001F7C"/>
    <w:rsid w:val="000020DA"/>
    <w:rsid w:val="00002102"/>
    <w:rsid w:val="00002862"/>
    <w:rsid w:val="00002BDA"/>
    <w:rsid w:val="00002C5F"/>
    <w:rsid w:val="00002C6C"/>
    <w:rsid w:val="0000305C"/>
    <w:rsid w:val="0000350E"/>
    <w:rsid w:val="00003829"/>
    <w:rsid w:val="00003904"/>
    <w:rsid w:val="00003916"/>
    <w:rsid w:val="00003DF6"/>
    <w:rsid w:val="00003F2C"/>
    <w:rsid w:val="00003FCF"/>
    <w:rsid w:val="000044DA"/>
    <w:rsid w:val="000046CA"/>
    <w:rsid w:val="00005185"/>
    <w:rsid w:val="0000569D"/>
    <w:rsid w:val="000058EE"/>
    <w:rsid w:val="00005A65"/>
    <w:rsid w:val="00005B98"/>
    <w:rsid w:val="00005BB5"/>
    <w:rsid w:val="00005F6D"/>
    <w:rsid w:val="0000602A"/>
    <w:rsid w:val="0000613E"/>
    <w:rsid w:val="000061CC"/>
    <w:rsid w:val="00006444"/>
    <w:rsid w:val="00006AA0"/>
    <w:rsid w:val="00006FBD"/>
    <w:rsid w:val="00007045"/>
    <w:rsid w:val="0000707D"/>
    <w:rsid w:val="00007BDA"/>
    <w:rsid w:val="00007DC1"/>
    <w:rsid w:val="00007E56"/>
    <w:rsid w:val="0001040B"/>
    <w:rsid w:val="0001059D"/>
    <w:rsid w:val="00010AF0"/>
    <w:rsid w:val="00010CA8"/>
    <w:rsid w:val="00010CC3"/>
    <w:rsid w:val="000110CA"/>
    <w:rsid w:val="00011243"/>
    <w:rsid w:val="000118F6"/>
    <w:rsid w:val="00011D1C"/>
    <w:rsid w:val="0001296A"/>
    <w:rsid w:val="00012AF7"/>
    <w:rsid w:val="00012D80"/>
    <w:rsid w:val="00012E7F"/>
    <w:rsid w:val="00013026"/>
    <w:rsid w:val="00013258"/>
    <w:rsid w:val="00013CB8"/>
    <w:rsid w:val="00013DD3"/>
    <w:rsid w:val="00014141"/>
    <w:rsid w:val="000143C4"/>
    <w:rsid w:val="00014414"/>
    <w:rsid w:val="0001459D"/>
    <w:rsid w:val="000145E1"/>
    <w:rsid w:val="00014980"/>
    <w:rsid w:val="000150CC"/>
    <w:rsid w:val="00015330"/>
    <w:rsid w:val="0001565F"/>
    <w:rsid w:val="000156DF"/>
    <w:rsid w:val="000157A7"/>
    <w:rsid w:val="000165CA"/>
    <w:rsid w:val="0001667B"/>
    <w:rsid w:val="00016B7A"/>
    <w:rsid w:val="0001701A"/>
    <w:rsid w:val="00017899"/>
    <w:rsid w:val="00017906"/>
    <w:rsid w:val="00017BF0"/>
    <w:rsid w:val="00017C43"/>
    <w:rsid w:val="00017D3B"/>
    <w:rsid w:val="00017FA2"/>
    <w:rsid w:val="0002012F"/>
    <w:rsid w:val="000204D8"/>
    <w:rsid w:val="000205C0"/>
    <w:rsid w:val="00020A78"/>
    <w:rsid w:val="00020BFF"/>
    <w:rsid w:val="0002145D"/>
    <w:rsid w:val="00021726"/>
    <w:rsid w:val="000222BF"/>
    <w:rsid w:val="000224E8"/>
    <w:rsid w:val="00022E4A"/>
    <w:rsid w:val="00023930"/>
    <w:rsid w:val="00023D85"/>
    <w:rsid w:val="00023E5C"/>
    <w:rsid w:val="00023F2A"/>
    <w:rsid w:val="00024172"/>
    <w:rsid w:val="0002419E"/>
    <w:rsid w:val="000243C3"/>
    <w:rsid w:val="00024BB5"/>
    <w:rsid w:val="0002518C"/>
    <w:rsid w:val="000251AA"/>
    <w:rsid w:val="00025242"/>
    <w:rsid w:val="00025434"/>
    <w:rsid w:val="00025859"/>
    <w:rsid w:val="00025979"/>
    <w:rsid w:val="00025A8A"/>
    <w:rsid w:val="00025B48"/>
    <w:rsid w:val="00025F50"/>
    <w:rsid w:val="00026436"/>
    <w:rsid w:val="00026C4B"/>
    <w:rsid w:val="000271C6"/>
    <w:rsid w:val="00027244"/>
    <w:rsid w:val="0002747B"/>
    <w:rsid w:val="000276E4"/>
    <w:rsid w:val="00027B60"/>
    <w:rsid w:val="0003044D"/>
    <w:rsid w:val="000304F6"/>
    <w:rsid w:val="0003081F"/>
    <w:rsid w:val="00030E87"/>
    <w:rsid w:val="000311E3"/>
    <w:rsid w:val="0003127D"/>
    <w:rsid w:val="00031567"/>
    <w:rsid w:val="0003173B"/>
    <w:rsid w:val="000317DB"/>
    <w:rsid w:val="00031888"/>
    <w:rsid w:val="000318A7"/>
    <w:rsid w:val="00031DFD"/>
    <w:rsid w:val="00031F3D"/>
    <w:rsid w:val="00032AB8"/>
    <w:rsid w:val="00032E4C"/>
    <w:rsid w:val="00032E66"/>
    <w:rsid w:val="000330C3"/>
    <w:rsid w:val="000334D7"/>
    <w:rsid w:val="00033675"/>
    <w:rsid w:val="0003384E"/>
    <w:rsid w:val="00033875"/>
    <w:rsid w:val="00033A44"/>
    <w:rsid w:val="00033F31"/>
    <w:rsid w:val="0003419C"/>
    <w:rsid w:val="000346B7"/>
    <w:rsid w:val="00034B45"/>
    <w:rsid w:val="00034BAB"/>
    <w:rsid w:val="00034F84"/>
    <w:rsid w:val="0003522B"/>
    <w:rsid w:val="000357E9"/>
    <w:rsid w:val="00035C65"/>
    <w:rsid w:val="00036A70"/>
    <w:rsid w:val="00036DE9"/>
    <w:rsid w:val="00036FD7"/>
    <w:rsid w:val="00037516"/>
    <w:rsid w:val="00037B33"/>
    <w:rsid w:val="00037C3B"/>
    <w:rsid w:val="00037F56"/>
    <w:rsid w:val="000403DF"/>
    <w:rsid w:val="00040B12"/>
    <w:rsid w:val="00040B64"/>
    <w:rsid w:val="00041148"/>
    <w:rsid w:val="0004127F"/>
    <w:rsid w:val="00041579"/>
    <w:rsid w:val="000416B8"/>
    <w:rsid w:val="0004181E"/>
    <w:rsid w:val="00041EA2"/>
    <w:rsid w:val="00041F9C"/>
    <w:rsid w:val="000420BC"/>
    <w:rsid w:val="000421C4"/>
    <w:rsid w:val="00042C10"/>
    <w:rsid w:val="00042E0D"/>
    <w:rsid w:val="000432A7"/>
    <w:rsid w:val="0004391B"/>
    <w:rsid w:val="00043BC5"/>
    <w:rsid w:val="00043C93"/>
    <w:rsid w:val="00043CEB"/>
    <w:rsid w:val="000442D9"/>
    <w:rsid w:val="00044305"/>
    <w:rsid w:val="00044562"/>
    <w:rsid w:val="000445DE"/>
    <w:rsid w:val="0004535B"/>
    <w:rsid w:val="000456EF"/>
    <w:rsid w:val="0004570F"/>
    <w:rsid w:val="00045BFC"/>
    <w:rsid w:val="00045DD8"/>
    <w:rsid w:val="000460B7"/>
    <w:rsid w:val="00046593"/>
    <w:rsid w:val="000468A5"/>
    <w:rsid w:val="00046EED"/>
    <w:rsid w:val="00047305"/>
    <w:rsid w:val="00047A42"/>
    <w:rsid w:val="00047A86"/>
    <w:rsid w:val="00047D2B"/>
    <w:rsid w:val="00050087"/>
    <w:rsid w:val="00050109"/>
    <w:rsid w:val="0005019A"/>
    <w:rsid w:val="000502EF"/>
    <w:rsid w:val="00050347"/>
    <w:rsid w:val="0005055D"/>
    <w:rsid w:val="00050A50"/>
    <w:rsid w:val="00050C20"/>
    <w:rsid w:val="0005108F"/>
    <w:rsid w:val="00051312"/>
    <w:rsid w:val="00051A7F"/>
    <w:rsid w:val="00051CD2"/>
    <w:rsid w:val="00051DBD"/>
    <w:rsid w:val="00052018"/>
    <w:rsid w:val="000520DD"/>
    <w:rsid w:val="00052105"/>
    <w:rsid w:val="00052125"/>
    <w:rsid w:val="000524DA"/>
    <w:rsid w:val="0005287F"/>
    <w:rsid w:val="00052D3A"/>
    <w:rsid w:val="00052D77"/>
    <w:rsid w:val="00053263"/>
    <w:rsid w:val="0005326D"/>
    <w:rsid w:val="000533E8"/>
    <w:rsid w:val="000534D5"/>
    <w:rsid w:val="000536F6"/>
    <w:rsid w:val="00053A56"/>
    <w:rsid w:val="00053B21"/>
    <w:rsid w:val="00053C06"/>
    <w:rsid w:val="00053E57"/>
    <w:rsid w:val="0005450A"/>
    <w:rsid w:val="0005476A"/>
    <w:rsid w:val="00054CEB"/>
    <w:rsid w:val="00054E6D"/>
    <w:rsid w:val="000555DF"/>
    <w:rsid w:val="000558FA"/>
    <w:rsid w:val="00055CB7"/>
    <w:rsid w:val="00055DB2"/>
    <w:rsid w:val="00055E1A"/>
    <w:rsid w:val="00056347"/>
    <w:rsid w:val="000563B3"/>
    <w:rsid w:val="00056674"/>
    <w:rsid w:val="00056BF6"/>
    <w:rsid w:val="00056D3A"/>
    <w:rsid w:val="00057558"/>
    <w:rsid w:val="000576FB"/>
    <w:rsid w:val="00057983"/>
    <w:rsid w:val="00057F83"/>
    <w:rsid w:val="000602D0"/>
    <w:rsid w:val="00060381"/>
    <w:rsid w:val="00060682"/>
    <w:rsid w:val="000606F3"/>
    <w:rsid w:val="00060A99"/>
    <w:rsid w:val="00060D35"/>
    <w:rsid w:val="000615ED"/>
    <w:rsid w:val="00061A81"/>
    <w:rsid w:val="00061D7F"/>
    <w:rsid w:val="0006221F"/>
    <w:rsid w:val="000622D3"/>
    <w:rsid w:val="00062A3B"/>
    <w:rsid w:val="00062E22"/>
    <w:rsid w:val="0006304B"/>
    <w:rsid w:val="00063085"/>
    <w:rsid w:val="000635E3"/>
    <w:rsid w:val="00064002"/>
    <w:rsid w:val="00064064"/>
    <w:rsid w:val="00064093"/>
    <w:rsid w:val="00064173"/>
    <w:rsid w:val="0006443B"/>
    <w:rsid w:val="00064659"/>
    <w:rsid w:val="00064E8C"/>
    <w:rsid w:val="0006556A"/>
    <w:rsid w:val="000655EF"/>
    <w:rsid w:val="00065A62"/>
    <w:rsid w:val="000668A2"/>
    <w:rsid w:val="00066986"/>
    <w:rsid w:val="000669FA"/>
    <w:rsid w:val="00066F94"/>
    <w:rsid w:val="0006767C"/>
    <w:rsid w:val="00067AEA"/>
    <w:rsid w:val="00067E7C"/>
    <w:rsid w:val="00070084"/>
    <w:rsid w:val="00070458"/>
    <w:rsid w:val="000704DF"/>
    <w:rsid w:val="00070679"/>
    <w:rsid w:val="00070698"/>
    <w:rsid w:val="00070893"/>
    <w:rsid w:val="00070B87"/>
    <w:rsid w:val="00070CDD"/>
    <w:rsid w:val="00070E18"/>
    <w:rsid w:val="00071430"/>
    <w:rsid w:val="00071A7A"/>
    <w:rsid w:val="000721C9"/>
    <w:rsid w:val="00072259"/>
    <w:rsid w:val="00072A0B"/>
    <w:rsid w:val="00072E5C"/>
    <w:rsid w:val="00072EDF"/>
    <w:rsid w:val="00072F56"/>
    <w:rsid w:val="000737BB"/>
    <w:rsid w:val="00073C97"/>
    <w:rsid w:val="0007470B"/>
    <w:rsid w:val="00074934"/>
    <w:rsid w:val="00075247"/>
    <w:rsid w:val="00075B6B"/>
    <w:rsid w:val="000763DF"/>
    <w:rsid w:val="000765C0"/>
    <w:rsid w:val="000766CC"/>
    <w:rsid w:val="00076780"/>
    <w:rsid w:val="00076E9F"/>
    <w:rsid w:val="00077654"/>
    <w:rsid w:val="00080F09"/>
    <w:rsid w:val="000815B5"/>
    <w:rsid w:val="00081C37"/>
    <w:rsid w:val="000821C6"/>
    <w:rsid w:val="000826CD"/>
    <w:rsid w:val="00082788"/>
    <w:rsid w:val="0008294B"/>
    <w:rsid w:val="00082CD8"/>
    <w:rsid w:val="00083024"/>
    <w:rsid w:val="000832CF"/>
    <w:rsid w:val="000836E8"/>
    <w:rsid w:val="00083842"/>
    <w:rsid w:val="00083886"/>
    <w:rsid w:val="00083D17"/>
    <w:rsid w:val="00083DA0"/>
    <w:rsid w:val="0008436F"/>
    <w:rsid w:val="000843D9"/>
    <w:rsid w:val="000843E0"/>
    <w:rsid w:val="00084485"/>
    <w:rsid w:val="0008474B"/>
    <w:rsid w:val="00084A27"/>
    <w:rsid w:val="00084F0C"/>
    <w:rsid w:val="00085864"/>
    <w:rsid w:val="00085AF9"/>
    <w:rsid w:val="00085B5F"/>
    <w:rsid w:val="00085D7E"/>
    <w:rsid w:val="00085DF3"/>
    <w:rsid w:val="00085F8A"/>
    <w:rsid w:val="00086136"/>
    <w:rsid w:val="00086289"/>
    <w:rsid w:val="0008650F"/>
    <w:rsid w:val="000865BA"/>
    <w:rsid w:val="00086B96"/>
    <w:rsid w:val="00086D47"/>
    <w:rsid w:val="00086D80"/>
    <w:rsid w:val="000871CD"/>
    <w:rsid w:val="0008728E"/>
    <w:rsid w:val="000901D1"/>
    <w:rsid w:val="0009098C"/>
    <w:rsid w:val="00090A7E"/>
    <w:rsid w:val="00090B9E"/>
    <w:rsid w:val="00090F26"/>
    <w:rsid w:val="00091519"/>
    <w:rsid w:val="000916A9"/>
    <w:rsid w:val="00091874"/>
    <w:rsid w:val="0009191D"/>
    <w:rsid w:val="000920A5"/>
    <w:rsid w:val="00092146"/>
    <w:rsid w:val="00092FCA"/>
    <w:rsid w:val="00093A33"/>
    <w:rsid w:val="00093E22"/>
    <w:rsid w:val="0009424F"/>
    <w:rsid w:val="00094748"/>
    <w:rsid w:val="00094829"/>
    <w:rsid w:val="00094DB7"/>
    <w:rsid w:val="00095095"/>
    <w:rsid w:val="000959F9"/>
    <w:rsid w:val="00095D56"/>
    <w:rsid w:val="000962BB"/>
    <w:rsid w:val="0009636B"/>
    <w:rsid w:val="00096EB1"/>
    <w:rsid w:val="00097270"/>
    <w:rsid w:val="0009762D"/>
    <w:rsid w:val="0009790E"/>
    <w:rsid w:val="00097964"/>
    <w:rsid w:val="00097992"/>
    <w:rsid w:val="00097FD1"/>
    <w:rsid w:val="000A0310"/>
    <w:rsid w:val="000A069E"/>
    <w:rsid w:val="000A0855"/>
    <w:rsid w:val="000A0F1C"/>
    <w:rsid w:val="000A10EB"/>
    <w:rsid w:val="000A23A5"/>
    <w:rsid w:val="000A24EC"/>
    <w:rsid w:val="000A2530"/>
    <w:rsid w:val="000A26F0"/>
    <w:rsid w:val="000A2D64"/>
    <w:rsid w:val="000A2E3C"/>
    <w:rsid w:val="000A2E86"/>
    <w:rsid w:val="000A315F"/>
    <w:rsid w:val="000A3407"/>
    <w:rsid w:val="000A3769"/>
    <w:rsid w:val="000A3802"/>
    <w:rsid w:val="000A394F"/>
    <w:rsid w:val="000A41AE"/>
    <w:rsid w:val="000A42E0"/>
    <w:rsid w:val="000A443A"/>
    <w:rsid w:val="000A4667"/>
    <w:rsid w:val="000A484B"/>
    <w:rsid w:val="000A4C5A"/>
    <w:rsid w:val="000A4E00"/>
    <w:rsid w:val="000A4E09"/>
    <w:rsid w:val="000A4EF3"/>
    <w:rsid w:val="000A56EC"/>
    <w:rsid w:val="000A5B05"/>
    <w:rsid w:val="000A5B50"/>
    <w:rsid w:val="000A5F1C"/>
    <w:rsid w:val="000A5FF1"/>
    <w:rsid w:val="000A612E"/>
    <w:rsid w:val="000A627C"/>
    <w:rsid w:val="000A65EC"/>
    <w:rsid w:val="000A689E"/>
    <w:rsid w:val="000A6B39"/>
    <w:rsid w:val="000A6BD1"/>
    <w:rsid w:val="000A6CBD"/>
    <w:rsid w:val="000A7800"/>
    <w:rsid w:val="000A7A40"/>
    <w:rsid w:val="000A7C4D"/>
    <w:rsid w:val="000B0144"/>
    <w:rsid w:val="000B0BE6"/>
    <w:rsid w:val="000B0EC0"/>
    <w:rsid w:val="000B13E4"/>
    <w:rsid w:val="000B1899"/>
    <w:rsid w:val="000B18D1"/>
    <w:rsid w:val="000B3435"/>
    <w:rsid w:val="000B3A37"/>
    <w:rsid w:val="000B3DCF"/>
    <w:rsid w:val="000B3F83"/>
    <w:rsid w:val="000B48A6"/>
    <w:rsid w:val="000B4B4A"/>
    <w:rsid w:val="000B51A9"/>
    <w:rsid w:val="000B5774"/>
    <w:rsid w:val="000B5874"/>
    <w:rsid w:val="000B5F7E"/>
    <w:rsid w:val="000B6339"/>
    <w:rsid w:val="000B6569"/>
    <w:rsid w:val="000B763E"/>
    <w:rsid w:val="000B78CC"/>
    <w:rsid w:val="000B7FE0"/>
    <w:rsid w:val="000C00E1"/>
    <w:rsid w:val="000C03E1"/>
    <w:rsid w:val="000C07D2"/>
    <w:rsid w:val="000C0AB0"/>
    <w:rsid w:val="000C0B18"/>
    <w:rsid w:val="000C0B8D"/>
    <w:rsid w:val="000C0DB5"/>
    <w:rsid w:val="000C1B25"/>
    <w:rsid w:val="000C1EE4"/>
    <w:rsid w:val="000C21B9"/>
    <w:rsid w:val="000C24C3"/>
    <w:rsid w:val="000C25CD"/>
    <w:rsid w:val="000C2A86"/>
    <w:rsid w:val="000C2E7B"/>
    <w:rsid w:val="000C302C"/>
    <w:rsid w:val="000C3521"/>
    <w:rsid w:val="000C419F"/>
    <w:rsid w:val="000C42DD"/>
    <w:rsid w:val="000C4E93"/>
    <w:rsid w:val="000C5A04"/>
    <w:rsid w:val="000C6410"/>
    <w:rsid w:val="000C6B3C"/>
    <w:rsid w:val="000C6CBB"/>
    <w:rsid w:val="000C6D76"/>
    <w:rsid w:val="000C6E31"/>
    <w:rsid w:val="000C7168"/>
    <w:rsid w:val="000C7192"/>
    <w:rsid w:val="000C7C33"/>
    <w:rsid w:val="000C7ECB"/>
    <w:rsid w:val="000D000B"/>
    <w:rsid w:val="000D0344"/>
    <w:rsid w:val="000D038D"/>
    <w:rsid w:val="000D043C"/>
    <w:rsid w:val="000D0B5A"/>
    <w:rsid w:val="000D0EB2"/>
    <w:rsid w:val="000D11DD"/>
    <w:rsid w:val="000D1FAA"/>
    <w:rsid w:val="000D2006"/>
    <w:rsid w:val="000D2FA4"/>
    <w:rsid w:val="000D3473"/>
    <w:rsid w:val="000D3B23"/>
    <w:rsid w:val="000D41B5"/>
    <w:rsid w:val="000D4209"/>
    <w:rsid w:val="000D468C"/>
    <w:rsid w:val="000D4D13"/>
    <w:rsid w:val="000D4F73"/>
    <w:rsid w:val="000D57EF"/>
    <w:rsid w:val="000D5C2C"/>
    <w:rsid w:val="000D6BA7"/>
    <w:rsid w:val="000D6E8E"/>
    <w:rsid w:val="000D74FE"/>
    <w:rsid w:val="000D796F"/>
    <w:rsid w:val="000D7B79"/>
    <w:rsid w:val="000D7C8A"/>
    <w:rsid w:val="000D7E2D"/>
    <w:rsid w:val="000E02F8"/>
    <w:rsid w:val="000E0654"/>
    <w:rsid w:val="000E11DA"/>
    <w:rsid w:val="000E13C9"/>
    <w:rsid w:val="000E1B0E"/>
    <w:rsid w:val="000E2067"/>
    <w:rsid w:val="000E2116"/>
    <w:rsid w:val="000E25C0"/>
    <w:rsid w:val="000E2666"/>
    <w:rsid w:val="000E291D"/>
    <w:rsid w:val="000E296F"/>
    <w:rsid w:val="000E2D3E"/>
    <w:rsid w:val="000E301C"/>
    <w:rsid w:val="000E3370"/>
    <w:rsid w:val="000E3FD7"/>
    <w:rsid w:val="000E4329"/>
    <w:rsid w:val="000E4914"/>
    <w:rsid w:val="000E4A57"/>
    <w:rsid w:val="000E4BB5"/>
    <w:rsid w:val="000E4DAB"/>
    <w:rsid w:val="000E500D"/>
    <w:rsid w:val="000E517D"/>
    <w:rsid w:val="000E558F"/>
    <w:rsid w:val="000E5719"/>
    <w:rsid w:val="000E5CC1"/>
    <w:rsid w:val="000E5FF1"/>
    <w:rsid w:val="000E6187"/>
    <w:rsid w:val="000E66F8"/>
    <w:rsid w:val="000E67B3"/>
    <w:rsid w:val="000E6C92"/>
    <w:rsid w:val="000E70F5"/>
    <w:rsid w:val="000E774C"/>
    <w:rsid w:val="000E77C3"/>
    <w:rsid w:val="000E7C81"/>
    <w:rsid w:val="000E7DC8"/>
    <w:rsid w:val="000E7FB7"/>
    <w:rsid w:val="000F005A"/>
    <w:rsid w:val="000F025B"/>
    <w:rsid w:val="000F0452"/>
    <w:rsid w:val="000F0509"/>
    <w:rsid w:val="000F07BF"/>
    <w:rsid w:val="000F1288"/>
    <w:rsid w:val="000F1ABF"/>
    <w:rsid w:val="000F1B79"/>
    <w:rsid w:val="000F1DB3"/>
    <w:rsid w:val="000F1FC4"/>
    <w:rsid w:val="000F22A3"/>
    <w:rsid w:val="000F29CC"/>
    <w:rsid w:val="000F2E68"/>
    <w:rsid w:val="000F3101"/>
    <w:rsid w:val="000F3E3D"/>
    <w:rsid w:val="000F446E"/>
    <w:rsid w:val="000F4F22"/>
    <w:rsid w:val="000F5047"/>
    <w:rsid w:val="000F5615"/>
    <w:rsid w:val="000F5812"/>
    <w:rsid w:val="000F5C95"/>
    <w:rsid w:val="000F61FA"/>
    <w:rsid w:val="000F62A9"/>
    <w:rsid w:val="000F654D"/>
    <w:rsid w:val="000F664F"/>
    <w:rsid w:val="000F67EC"/>
    <w:rsid w:val="000F6965"/>
    <w:rsid w:val="000F6E6D"/>
    <w:rsid w:val="000F6F34"/>
    <w:rsid w:val="000F6FF1"/>
    <w:rsid w:val="000F7064"/>
    <w:rsid w:val="000F7220"/>
    <w:rsid w:val="000F7352"/>
    <w:rsid w:val="000F7A9D"/>
    <w:rsid w:val="000F7B91"/>
    <w:rsid w:val="00100151"/>
    <w:rsid w:val="00100609"/>
    <w:rsid w:val="00100BFE"/>
    <w:rsid w:val="00100E55"/>
    <w:rsid w:val="00100E56"/>
    <w:rsid w:val="0010143B"/>
    <w:rsid w:val="001016D3"/>
    <w:rsid w:val="001017CD"/>
    <w:rsid w:val="00101A24"/>
    <w:rsid w:val="00101C00"/>
    <w:rsid w:val="00101C0B"/>
    <w:rsid w:val="001024B9"/>
    <w:rsid w:val="0010282D"/>
    <w:rsid w:val="00102EB2"/>
    <w:rsid w:val="0010356B"/>
    <w:rsid w:val="00103680"/>
    <w:rsid w:val="00103849"/>
    <w:rsid w:val="00104000"/>
    <w:rsid w:val="0010440A"/>
    <w:rsid w:val="0010475D"/>
    <w:rsid w:val="001049B6"/>
    <w:rsid w:val="0010522C"/>
    <w:rsid w:val="001053B5"/>
    <w:rsid w:val="00105515"/>
    <w:rsid w:val="00105528"/>
    <w:rsid w:val="00105AA9"/>
    <w:rsid w:val="00105B6F"/>
    <w:rsid w:val="0010620D"/>
    <w:rsid w:val="00106264"/>
    <w:rsid w:val="0010634F"/>
    <w:rsid w:val="0010653F"/>
    <w:rsid w:val="00106602"/>
    <w:rsid w:val="001073E3"/>
    <w:rsid w:val="001074CC"/>
    <w:rsid w:val="00107A5C"/>
    <w:rsid w:val="00107EFF"/>
    <w:rsid w:val="00107FF6"/>
    <w:rsid w:val="001108F8"/>
    <w:rsid w:val="00110973"/>
    <w:rsid w:val="00110CE9"/>
    <w:rsid w:val="00110EE3"/>
    <w:rsid w:val="001117C8"/>
    <w:rsid w:val="001119E6"/>
    <w:rsid w:val="00111EB9"/>
    <w:rsid w:val="00111F4E"/>
    <w:rsid w:val="0011208A"/>
    <w:rsid w:val="00112534"/>
    <w:rsid w:val="00112C1D"/>
    <w:rsid w:val="001133CF"/>
    <w:rsid w:val="00113571"/>
    <w:rsid w:val="0011360A"/>
    <w:rsid w:val="0011392C"/>
    <w:rsid w:val="00113ADE"/>
    <w:rsid w:val="00113B0F"/>
    <w:rsid w:val="00113C5E"/>
    <w:rsid w:val="00114EB0"/>
    <w:rsid w:val="0011508E"/>
    <w:rsid w:val="0011541D"/>
    <w:rsid w:val="00115D76"/>
    <w:rsid w:val="00116348"/>
    <w:rsid w:val="001166AA"/>
    <w:rsid w:val="001172C5"/>
    <w:rsid w:val="00117413"/>
    <w:rsid w:val="0011745B"/>
    <w:rsid w:val="0011764F"/>
    <w:rsid w:val="00117B42"/>
    <w:rsid w:val="00117CE0"/>
    <w:rsid w:val="00117E84"/>
    <w:rsid w:val="00117E8F"/>
    <w:rsid w:val="00120186"/>
    <w:rsid w:val="00120532"/>
    <w:rsid w:val="00120B54"/>
    <w:rsid w:val="00120EE2"/>
    <w:rsid w:val="001212E5"/>
    <w:rsid w:val="0012163A"/>
    <w:rsid w:val="00121CA2"/>
    <w:rsid w:val="0012209C"/>
    <w:rsid w:val="0012227B"/>
    <w:rsid w:val="001227E7"/>
    <w:rsid w:val="0012296C"/>
    <w:rsid w:val="00122A86"/>
    <w:rsid w:val="001234C3"/>
    <w:rsid w:val="00123538"/>
    <w:rsid w:val="001236B9"/>
    <w:rsid w:val="0012396F"/>
    <w:rsid w:val="00123D69"/>
    <w:rsid w:val="0012441F"/>
    <w:rsid w:val="001246BF"/>
    <w:rsid w:val="00124EA1"/>
    <w:rsid w:val="00125271"/>
    <w:rsid w:val="0012529A"/>
    <w:rsid w:val="00125652"/>
    <w:rsid w:val="001257A8"/>
    <w:rsid w:val="0012596B"/>
    <w:rsid w:val="00125A22"/>
    <w:rsid w:val="00125AC3"/>
    <w:rsid w:val="00125C08"/>
    <w:rsid w:val="00125C32"/>
    <w:rsid w:val="00125CD5"/>
    <w:rsid w:val="00125E05"/>
    <w:rsid w:val="00125F77"/>
    <w:rsid w:val="001260E0"/>
    <w:rsid w:val="00126539"/>
    <w:rsid w:val="00126BF7"/>
    <w:rsid w:val="001277AF"/>
    <w:rsid w:val="001278B8"/>
    <w:rsid w:val="001308BE"/>
    <w:rsid w:val="001308C6"/>
    <w:rsid w:val="0013091C"/>
    <w:rsid w:val="00130C8A"/>
    <w:rsid w:val="001312D1"/>
    <w:rsid w:val="0013156C"/>
    <w:rsid w:val="001317F7"/>
    <w:rsid w:val="00131814"/>
    <w:rsid w:val="00131C33"/>
    <w:rsid w:val="00131DF0"/>
    <w:rsid w:val="00131EA5"/>
    <w:rsid w:val="0013204A"/>
    <w:rsid w:val="00132625"/>
    <w:rsid w:val="00132825"/>
    <w:rsid w:val="0013339A"/>
    <w:rsid w:val="00134513"/>
    <w:rsid w:val="0013492F"/>
    <w:rsid w:val="0013497D"/>
    <w:rsid w:val="00135310"/>
    <w:rsid w:val="001357A9"/>
    <w:rsid w:val="00135B09"/>
    <w:rsid w:val="00136A07"/>
    <w:rsid w:val="00137577"/>
    <w:rsid w:val="001376D6"/>
    <w:rsid w:val="0014007F"/>
    <w:rsid w:val="00140232"/>
    <w:rsid w:val="0014045E"/>
    <w:rsid w:val="0014056D"/>
    <w:rsid w:val="0014087A"/>
    <w:rsid w:val="00140915"/>
    <w:rsid w:val="00140B34"/>
    <w:rsid w:val="00141195"/>
    <w:rsid w:val="00141333"/>
    <w:rsid w:val="00141A60"/>
    <w:rsid w:val="00141DD6"/>
    <w:rsid w:val="00141F42"/>
    <w:rsid w:val="0014214F"/>
    <w:rsid w:val="0014221B"/>
    <w:rsid w:val="001426B7"/>
    <w:rsid w:val="00143103"/>
    <w:rsid w:val="0014328F"/>
    <w:rsid w:val="00143B72"/>
    <w:rsid w:val="001441ED"/>
    <w:rsid w:val="00144380"/>
    <w:rsid w:val="0014487C"/>
    <w:rsid w:val="00144AA6"/>
    <w:rsid w:val="00144F4B"/>
    <w:rsid w:val="00145B1F"/>
    <w:rsid w:val="00145C8E"/>
    <w:rsid w:val="00145DFA"/>
    <w:rsid w:val="0014638D"/>
    <w:rsid w:val="00146724"/>
    <w:rsid w:val="00146F35"/>
    <w:rsid w:val="00147202"/>
    <w:rsid w:val="001475CA"/>
    <w:rsid w:val="00147EEE"/>
    <w:rsid w:val="00150201"/>
    <w:rsid w:val="0015093A"/>
    <w:rsid w:val="00150C08"/>
    <w:rsid w:val="00150E9B"/>
    <w:rsid w:val="00150EC4"/>
    <w:rsid w:val="00150FD5"/>
    <w:rsid w:val="00151167"/>
    <w:rsid w:val="001511A8"/>
    <w:rsid w:val="001513D7"/>
    <w:rsid w:val="00151A02"/>
    <w:rsid w:val="00151A72"/>
    <w:rsid w:val="00151DC4"/>
    <w:rsid w:val="00152141"/>
    <w:rsid w:val="0015247E"/>
    <w:rsid w:val="00152608"/>
    <w:rsid w:val="00153377"/>
    <w:rsid w:val="00153899"/>
    <w:rsid w:val="001538E3"/>
    <w:rsid w:val="00153AC1"/>
    <w:rsid w:val="00153B26"/>
    <w:rsid w:val="00153D9D"/>
    <w:rsid w:val="00153F71"/>
    <w:rsid w:val="00153FAF"/>
    <w:rsid w:val="00154067"/>
    <w:rsid w:val="001548A6"/>
    <w:rsid w:val="00154AC1"/>
    <w:rsid w:val="0015526C"/>
    <w:rsid w:val="00155284"/>
    <w:rsid w:val="001553CE"/>
    <w:rsid w:val="0015556D"/>
    <w:rsid w:val="00155786"/>
    <w:rsid w:val="00155831"/>
    <w:rsid w:val="00155951"/>
    <w:rsid w:val="00155D55"/>
    <w:rsid w:val="001567CB"/>
    <w:rsid w:val="00156A5A"/>
    <w:rsid w:val="001570C1"/>
    <w:rsid w:val="00157372"/>
    <w:rsid w:val="001575FA"/>
    <w:rsid w:val="00157D9D"/>
    <w:rsid w:val="0016006A"/>
    <w:rsid w:val="0016044E"/>
    <w:rsid w:val="001604A8"/>
    <w:rsid w:val="001604F7"/>
    <w:rsid w:val="00160AB8"/>
    <w:rsid w:val="00160C80"/>
    <w:rsid w:val="00160DF5"/>
    <w:rsid w:val="001611AC"/>
    <w:rsid w:val="0016192B"/>
    <w:rsid w:val="00161996"/>
    <w:rsid w:val="00162029"/>
    <w:rsid w:val="001622A2"/>
    <w:rsid w:val="001627D5"/>
    <w:rsid w:val="00162C05"/>
    <w:rsid w:val="0016300E"/>
    <w:rsid w:val="00163197"/>
    <w:rsid w:val="001636D5"/>
    <w:rsid w:val="001638BF"/>
    <w:rsid w:val="00163EEC"/>
    <w:rsid w:val="00165011"/>
    <w:rsid w:val="00165014"/>
    <w:rsid w:val="0016571A"/>
    <w:rsid w:val="00165751"/>
    <w:rsid w:val="00165A17"/>
    <w:rsid w:val="00165E13"/>
    <w:rsid w:val="00165F7B"/>
    <w:rsid w:val="00165F8A"/>
    <w:rsid w:val="001662FA"/>
    <w:rsid w:val="001665D6"/>
    <w:rsid w:val="00166AC1"/>
    <w:rsid w:val="00166EAF"/>
    <w:rsid w:val="00167210"/>
    <w:rsid w:val="001679FD"/>
    <w:rsid w:val="00167C49"/>
    <w:rsid w:val="001702A3"/>
    <w:rsid w:val="0017039B"/>
    <w:rsid w:val="001707B2"/>
    <w:rsid w:val="00170C55"/>
    <w:rsid w:val="00170C89"/>
    <w:rsid w:val="00170D30"/>
    <w:rsid w:val="0017100B"/>
    <w:rsid w:val="001716AE"/>
    <w:rsid w:val="00171E5E"/>
    <w:rsid w:val="00171F68"/>
    <w:rsid w:val="00172EB7"/>
    <w:rsid w:val="0017304C"/>
    <w:rsid w:val="00173A90"/>
    <w:rsid w:val="00173AD7"/>
    <w:rsid w:val="001747FA"/>
    <w:rsid w:val="00174932"/>
    <w:rsid w:val="00175160"/>
    <w:rsid w:val="001758AE"/>
    <w:rsid w:val="001759AC"/>
    <w:rsid w:val="00176150"/>
    <w:rsid w:val="001764A0"/>
    <w:rsid w:val="00176907"/>
    <w:rsid w:val="001769AD"/>
    <w:rsid w:val="00176C5B"/>
    <w:rsid w:val="00177369"/>
    <w:rsid w:val="001775C4"/>
    <w:rsid w:val="001778DC"/>
    <w:rsid w:val="001779A1"/>
    <w:rsid w:val="00177AE6"/>
    <w:rsid w:val="00177ED9"/>
    <w:rsid w:val="00177EFD"/>
    <w:rsid w:val="00177F29"/>
    <w:rsid w:val="00180095"/>
    <w:rsid w:val="0018017B"/>
    <w:rsid w:val="00180489"/>
    <w:rsid w:val="00180768"/>
    <w:rsid w:val="0018081E"/>
    <w:rsid w:val="00180ACF"/>
    <w:rsid w:val="00180B99"/>
    <w:rsid w:val="00180D7D"/>
    <w:rsid w:val="00180DFE"/>
    <w:rsid w:val="00181069"/>
    <w:rsid w:val="001811A0"/>
    <w:rsid w:val="00181466"/>
    <w:rsid w:val="0018279D"/>
    <w:rsid w:val="00182857"/>
    <w:rsid w:val="00182F43"/>
    <w:rsid w:val="0018309F"/>
    <w:rsid w:val="001832C4"/>
    <w:rsid w:val="00183358"/>
    <w:rsid w:val="00183668"/>
    <w:rsid w:val="001838B4"/>
    <w:rsid w:val="00183A88"/>
    <w:rsid w:val="00183B14"/>
    <w:rsid w:val="00184095"/>
    <w:rsid w:val="001845E5"/>
    <w:rsid w:val="00184BB0"/>
    <w:rsid w:val="00184BDE"/>
    <w:rsid w:val="00184D36"/>
    <w:rsid w:val="00184DED"/>
    <w:rsid w:val="00184EF7"/>
    <w:rsid w:val="00185444"/>
    <w:rsid w:val="00185A6B"/>
    <w:rsid w:val="001860A0"/>
    <w:rsid w:val="00186104"/>
    <w:rsid w:val="0018623D"/>
    <w:rsid w:val="0018642C"/>
    <w:rsid w:val="001865CD"/>
    <w:rsid w:val="00187001"/>
    <w:rsid w:val="0018786B"/>
    <w:rsid w:val="00187D3E"/>
    <w:rsid w:val="001903C9"/>
    <w:rsid w:val="001905BE"/>
    <w:rsid w:val="0019068D"/>
    <w:rsid w:val="001910F4"/>
    <w:rsid w:val="0019227A"/>
    <w:rsid w:val="001924DD"/>
    <w:rsid w:val="001927EF"/>
    <w:rsid w:val="00192A53"/>
    <w:rsid w:val="00192B69"/>
    <w:rsid w:val="001930A5"/>
    <w:rsid w:val="0019372A"/>
    <w:rsid w:val="00193B3E"/>
    <w:rsid w:val="00193DCD"/>
    <w:rsid w:val="00193E26"/>
    <w:rsid w:val="00194CE4"/>
    <w:rsid w:val="0019517D"/>
    <w:rsid w:val="00195650"/>
    <w:rsid w:val="00195E85"/>
    <w:rsid w:val="00195E9B"/>
    <w:rsid w:val="0019632D"/>
    <w:rsid w:val="001965B6"/>
    <w:rsid w:val="00197434"/>
    <w:rsid w:val="001977C8"/>
    <w:rsid w:val="00197B53"/>
    <w:rsid w:val="00197BA6"/>
    <w:rsid w:val="00197C5F"/>
    <w:rsid w:val="00197C7B"/>
    <w:rsid w:val="00197C8A"/>
    <w:rsid w:val="00197F57"/>
    <w:rsid w:val="001A0725"/>
    <w:rsid w:val="001A0E80"/>
    <w:rsid w:val="001A0FBB"/>
    <w:rsid w:val="001A13F6"/>
    <w:rsid w:val="001A17CD"/>
    <w:rsid w:val="001A1B88"/>
    <w:rsid w:val="001A1C83"/>
    <w:rsid w:val="001A1DBE"/>
    <w:rsid w:val="001A1F92"/>
    <w:rsid w:val="001A2294"/>
    <w:rsid w:val="001A2382"/>
    <w:rsid w:val="001A25E3"/>
    <w:rsid w:val="001A26AD"/>
    <w:rsid w:val="001A2BEE"/>
    <w:rsid w:val="001A30A4"/>
    <w:rsid w:val="001A3151"/>
    <w:rsid w:val="001A34F0"/>
    <w:rsid w:val="001A3579"/>
    <w:rsid w:val="001A38C1"/>
    <w:rsid w:val="001A3A86"/>
    <w:rsid w:val="001A3B02"/>
    <w:rsid w:val="001A3E90"/>
    <w:rsid w:val="001A4415"/>
    <w:rsid w:val="001A441E"/>
    <w:rsid w:val="001A4CC5"/>
    <w:rsid w:val="001A523A"/>
    <w:rsid w:val="001A56BE"/>
    <w:rsid w:val="001A5D7D"/>
    <w:rsid w:val="001A5F63"/>
    <w:rsid w:val="001A608C"/>
    <w:rsid w:val="001A618E"/>
    <w:rsid w:val="001A6343"/>
    <w:rsid w:val="001A6390"/>
    <w:rsid w:val="001A647E"/>
    <w:rsid w:val="001A667A"/>
    <w:rsid w:val="001A66F2"/>
    <w:rsid w:val="001A685E"/>
    <w:rsid w:val="001A68F4"/>
    <w:rsid w:val="001A6A70"/>
    <w:rsid w:val="001A6CB0"/>
    <w:rsid w:val="001A6FD2"/>
    <w:rsid w:val="001A75FA"/>
    <w:rsid w:val="001A75FC"/>
    <w:rsid w:val="001A78CB"/>
    <w:rsid w:val="001A78DF"/>
    <w:rsid w:val="001A792A"/>
    <w:rsid w:val="001A7DC9"/>
    <w:rsid w:val="001B008C"/>
    <w:rsid w:val="001B00AA"/>
    <w:rsid w:val="001B026C"/>
    <w:rsid w:val="001B048E"/>
    <w:rsid w:val="001B0A05"/>
    <w:rsid w:val="001B0D85"/>
    <w:rsid w:val="001B1441"/>
    <w:rsid w:val="001B1A01"/>
    <w:rsid w:val="001B1BDF"/>
    <w:rsid w:val="001B1D9D"/>
    <w:rsid w:val="001B1DDE"/>
    <w:rsid w:val="001B1FB4"/>
    <w:rsid w:val="001B209F"/>
    <w:rsid w:val="001B2395"/>
    <w:rsid w:val="001B2CDC"/>
    <w:rsid w:val="001B2F9C"/>
    <w:rsid w:val="001B2FCB"/>
    <w:rsid w:val="001B30E7"/>
    <w:rsid w:val="001B33AB"/>
    <w:rsid w:val="001B378D"/>
    <w:rsid w:val="001B3D7B"/>
    <w:rsid w:val="001B3FB5"/>
    <w:rsid w:val="001B4110"/>
    <w:rsid w:val="001B415E"/>
    <w:rsid w:val="001B4BD3"/>
    <w:rsid w:val="001B4DD1"/>
    <w:rsid w:val="001B5081"/>
    <w:rsid w:val="001B511A"/>
    <w:rsid w:val="001B5401"/>
    <w:rsid w:val="001B578B"/>
    <w:rsid w:val="001B57B0"/>
    <w:rsid w:val="001B626C"/>
    <w:rsid w:val="001B6380"/>
    <w:rsid w:val="001B6595"/>
    <w:rsid w:val="001B696C"/>
    <w:rsid w:val="001B6CDE"/>
    <w:rsid w:val="001B71CE"/>
    <w:rsid w:val="001B7280"/>
    <w:rsid w:val="001B7662"/>
    <w:rsid w:val="001B793A"/>
    <w:rsid w:val="001B7CA3"/>
    <w:rsid w:val="001B7EA0"/>
    <w:rsid w:val="001C022C"/>
    <w:rsid w:val="001C03E2"/>
    <w:rsid w:val="001C045E"/>
    <w:rsid w:val="001C0649"/>
    <w:rsid w:val="001C0BA8"/>
    <w:rsid w:val="001C0CD7"/>
    <w:rsid w:val="001C111C"/>
    <w:rsid w:val="001C11F6"/>
    <w:rsid w:val="001C12E4"/>
    <w:rsid w:val="001C1982"/>
    <w:rsid w:val="001C1B1A"/>
    <w:rsid w:val="001C1B98"/>
    <w:rsid w:val="001C29BA"/>
    <w:rsid w:val="001C29F9"/>
    <w:rsid w:val="001C2AB9"/>
    <w:rsid w:val="001C2ADC"/>
    <w:rsid w:val="001C2DD3"/>
    <w:rsid w:val="001C3344"/>
    <w:rsid w:val="001C358E"/>
    <w:rsid w:val="001C37E5"/>
    <w:rsid w:val="001C3911"/>
    <w:rsid w:val="001C39FF"/>
    <w:rsid w:val="001C3A16"/>
    <w:rsid w:val="001C47CD"/>
    <w:rsid w:val="001C4A8B"/>
    <w:rsid w:val="001C4B99"/>
    <w:rsid w:val="001C4DFA"/>
    <w:rsid w:val="001C4E31"/>
    <w:rsid w:val="001C54BE"/>
    <w:rsid w:val="001C56EE"/>
    <w:rsid w:val="001C578C"/>
    <w:rsid w:val="001C5859"/>
    <w:rsid w:val="001C5C7D"/>
    <w:rsid w:val="001C5D83"/>
    <w:rsid w:val="001C5E3A"/>
    <w:rsid w:val="001C5F62"/>
    <w:rsid w:val="001C631E"/>
    <w:rsid w:val="001C63C7"/>
    <w:rsid w:val="001C6466"/>
    <w:rsid w:val="001C6684"/>
    <w:rsid w:val="001C6FB6"/>
    <w:rsid w:val="001C77E5"/>
    <w:rsid w:val="001C7CB6"/>
    <w:rsid w:val="001D01EE"/>
    <w:rsid w:val="001D04D2"/>
    <w:rsid w:val="001D0B79"/>
    <w:rsid w:val="001D1102"/>
    <w:rsid w:val="001D133D"/>
    <w:rsid w:val="001D1767"/>
    <w:rsid w:val="001D18ED"/>
    <w:rsid w:val="001D1A4F"/>
    <w:rsid w:val="001D1EAA"/>
    <w:rsid w:val="001D259B"/>
    <w:rsid w:val="001D2965"/>
    <w:rsid w:val="001D2A16"/>
    <w:rsid w:val="001D2C9B"/>
    <w:rsid w:val="001D309C"/>
    <w:rsid w:val="001D333E"/>
    <w:rsid w:val="001D374C"/>
    <w:rsid w:val="001D3D86"/>
    <w:rsid w:val="001D4253"/>
    <w:rsid w:val="001D49A3"/>
    <w:rsid w:val="001D4FA8"/>
    <w:rsid w:val="001D504E"/>
    <w:rsid w:val="001D518E"/>
    <w:rsid w:val="001D51AA"/>
    <w:rsid w:val="001D56A4"/>
    <w:rsid w:val="001D5D01"/>
    <w:rsid w:val="001D6123"/>
    <w:rsid w:val="001D63D4"/>
    <w:rsid w:val="001D6403"/>
    <w:rsid w:val="001D6B8A"/>
    <w:rsid w:val="001D6F72"/>
    <w:rsid w:val="001D70A3"/>
    <w:rsid w:val="001D711B"/>
    <w:rsid w:val="001D759D"/>
    <w:rsid w:val="001D7C98"/>
    <w:rsid w:val="001D7F69"/>
    <w:rsid w:val="001E008E"/>
    <w:rsid w:val="001E0873"/>
    <w:rsid w:val="001E0986"/>
    <w:rsid w:val="001E09C5"/>
    <w:rsid w:val="001E0B57"/>
    <w:rsid w:val="001E0BDF"/>
    <w:rsid w:val="001E0E99"/>
    <w:rsid w:val="001E0EDB"/>
    <w:rsid w:val="001E105F"/>
    <w:rsid w:val="001E1631"/>
    <w:rsid w:val="001E1A4D"/>
    <w:rsid w:val="001E1BC7"/>
    <w:rsid w:val="001E1CD8"/>
    <w:rsid w:val="001E262C"/>
    <w:rsid w:val="001E2797"/>
    <w:rsid w:val="001E3038"/>
    <w:rsid w:val="001E35AF"/>
    <w:rsid w:val="001E3784"/>
    <w:rsid w:val="001E3970"/>
    <w:rsid w:val="001E41F3"/>
    <w:rsid w:val="001E4AA3"/>
    <w:rsid w:val="001E504B"/>
    <w:rsid w:val="001E50E2"/>
    <w:rsid w:val="001E551A"/>
    <w:rsid w:val="001E5B36"/>
    <w:rsid w:val="001E5F73"/>
    <w:rsid w:val="001E6065"/>
    <w:rsid w:val="001E6125"/>
    <w:rsid w:val="001E61AF"/>
    <w:rsid w:val="001E61E8"/>
    <w:rsid w:val="001E6D20"/>
    <w:rsid w:val="001E71DD"/>
    <w:rsid w:val="001E7450"/>
    <w:rsid w:val="001E7992"/>
    <w:rsid w:val="001E7D40"/>
    <w:rsid w:val="001E7E64"/>
    <w:rsid w:val="001E7F6A"/>
    <w:rsid w:val="001F0184"/>
    <w:rsid w:val="001F0201"/>
    <w:rsid w:val="001F072D"/>
    <w:rsid w:val="001F0CA1"/>
    <w:rsid w:val="001F10CE"/>
    <w:rsid w:val="001F12E2"/>
    <w:rsid w:val="001F2303"/>
    <w:rsid w:val="001F23A8"/>
    <w:rsid w:val="001F2538"/>
    <w:rsid w:val="001F2588"/>
    <w:rsid w:val="001F2651"/>
    <w:rsid w:val="001F2CFC"/>
    <w:rsid w:val="001F2EC3"/>
    <w:rsid w:val="001F309D"/>
    <w:rsid w:val="001F3186"/>
    <w:rsid w:val="001F32C8"/>
    <w:rsid w:val="001F3326"/>
    <w:rsid w:val="001F3BDF"/>
    <w:rsid w:val="001F3C8C"/>
    <w:rsid w:val="001F3D1C"/>
    <w:rsid w:val="001F3D44"/>
    <w:rsid w:val="001F3F5F"/>
    <w:rsid w:val="001F45DA"/>
    <w:rsid w:val="001F46A0"/>
    <w:rsid w:val="001F4941"/>
    <w:rsid w:val="001F5B17"/>
    <w:rsid w:val="001F6117"/>
    <w:rsid w:val="001F66DA"/>
    <w:rsid w:val="001F6959"/>
    <w:rsid w:val="001F69A4"/>
    <w:rsid w:val="001F7271"/>
    <w:rsid w:val="001F72B4"/>
    <w:rsid w:val="001F76E5"/>
    <w:rsid w:val="001F7A3E"/>
    <w:rsid w:val="001F7A97"/>
    <w:rsid w:val="001F7B2E"/>
    <w:rsid w:val="001F7BE4"/>
    <w:rsid w:val="001F7D8C"/>
    <w:rsid w:val="00200169"/>
    <w:rsid w:val="002002C8"/>
    <w:rsid w:val="00200340"/>
    <w:rsid w:val="00200832"/>
    <w:rsid w:val="002009BE"/>
    <w:rsid w:val="00200DBC"/>
    <w:rsid w:val="00200FD9"/>
    <w:rsid w:val="002010C0"/>
    <w:rsid w:val="002010F1"/>
    <w:rsid w:val="0020116F"/>
    <w:rsid w:val="0020135A"/>
    <w:rsid w:val="0020138F"/>
    <w:rsid w:val="00201BFB"/>
    <w:rsid w:val="00201C10"/>
    <w:rsid w:val="00201CFC"/>
    <w:rsid w:val="00201DDB"/>
    <w:rsid w:val="00201F58"/>
    <w:rsid w:val="002023A8"/>
    <w:rsid w:val="002023FE"/>
    <w:rsid w:val="00202461"/>
    <w:rsid w:val="00202625"/>
    <w:rsid w:val="00202681"/>
    <w:rsid w:val="00202DBE"/>
    <w:rsid w:val="00203049"/>
    <w:rsid w:val="0020332E"/>
    <w:rsid w:val="00203A01"/>
    <w:rsid w:val="00203B3B"/>
    <w:rsid w:val="00203DF8"/>
    <w:rsid w:val="00203EAB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6CA5"/>
    <w:rsid w:val="00207048"/>
    <w:rsid w:val="00207793"/>
    <w:rsid w:val="00207AA5"/>
    <w:rsid w:val="00207BFB"/>
    <w:rsid w:val="00207C57"/>
    <w:rsid w:val="002107B2"/>
    <w:rsid w:val="00210860"/>
    <w:rsid w:val="00210D22"/>
    <w:rsid w:val="002112A0"/>
    <w:rsid w:val="00211453"/>
    <w:rsid w:val="0021160E"/>
    <w:rsid w:val="00212651"/>
    <w:rsid w:val="002128B4"/>
    <w:rsid w:val="00212A2B"/>
    <w:rsid w:val="00212CE8"/>
    <w:rsid w:val="00212D8F"/>
    <w:rsid w:val="00213D61"/>
    <w:rsid w:val="00213E1C"/>
    <w:rsid w:val="002144FD"/>
    <w:rsid w:val="00214942"/>
    <w:rsid w:val="00214991"/>
    <w:rsid w:val="00214AD3"/>
    <w:rsid w:val="00214E0E"/>
    <w:rsid w:val="00214E1A"/>
    <w:rsid w:val="00214F44"/>
    <w:rsid w:val="00214F99"/>
    <w:rsid w:val="002155F4"/>
    <w:rsid w:val="0021614B"/>
    <w:rsid w:val="0021630A"/>
    <w:rsid w:val="00216392"/>
    <w:rsid w:val="0021643A"/>
    <w:rsid w:val="00216779"/>
    <w:rsid w:val="00216D91"/>
    <w:rsid w:val="00217268"/>
    <w:rsid w:val="00217550"/>
    <w:rsid w:val="002176C2"/>
    <w:rsid w:val="00217C09"/>
    <w:rsid w:val="00217FCA"/>
    <w:rsid w:val="002202C1"/>
    <w:rsid w:val="00220748"/>
    <w:rsid w:val="002207AF"/>
    <w:rsid w:val="00220898"/>
    <w:rsid w:val="00220D59"/>
    <w:rsid w:val="00221140"/>
    <w:rsid w:val="002213B5"/>
    <w:rsid w:val="002214AD"/>
    <w:rsid w:val="00221661"/>
    <w:rsid w:val="0022182B"/>
    <w:rsid w:val="00221941"/>
    <w:rsid w:val="002219A1"/>
    <w:rsid w:val="00221CCD"/>
    <w:rsid w:val="0022201A"/>
    <w:rsid w:val="00222402"/>
    <w:rsid w:val="002224C8"/>
    <w:rsid w:val="002226AB"/>
    <w:rsid w:val="00222B76"/>
    <w:rsid w:val="00222E56"/>
    <w:rsid w:val="00223026"/>
    <w:rsid w:val="00223795"/>
    <w:rsid w:val="00223971"/>
    <w:rsid w:val="00223DDB"/>
    <w:rsid w:val="0022418F"/>
    <w:rsid w:val="002243B0"/>
    <w:rsid w:val="002247E8"/>
    <w:rsid w:val="00224857"/>
    <w:rsid w:val="0022488A"/>
    <w:rsid w:val="0022499C"/>
    <w:rsid w:val="00224B6C"/>
    <w:rsid w:val="00224C44"/>
    <w:rsid w:val="00225332"/>
    <w:rsid w:val="00225BF4"/>
    <w:rsid w:val="00225D4E"/>
    <w:rsid w:val="002261DC"/>
    <w:rsid w:val="00226251"/>
    <w:rsid w:val="002263AA"/>
    <w:rsid w:val="002265B2"/>
    <w:rsid w:val="002267AB"/>
    <w:rsid w:val="00226AF5"/>
    <w:rsid w:val="00226B33"/>
    <w:rsid w:val="0022735D"/>
    <w:rsid w:val="002277A5"/>
    <w:rsid w:val="002304C5"/>
    <w:rsid w:val="00230556"/>
    <w:rsid w:val="00230F7A"/>
    <w:rsid w:val="0023115C"/>
    <w:rsid w:val="002313BF"/>
    <w:rsid w:val="002318CE"/>
    <w:rsid w:val="00231E54"/>
    <w:rsid w:val="002320E6"/>
    <w:rsid w:val="002321E8"/>
    <w:rsid w:val="002322F7"/>
    <w:rsid w:val="002323C1"/>
    <w:rsid w:val="00232515"/>
    <w:rsid w:val="00232828"/>
    <w:rsid w:val="00232861"/>
    <w:rsid w:val="00232DEE"/>
    <w:rsid w:val="00232E93"/>
    <w:rsid w:val="00232EBD"/>
    <w:rsid w:val="0023360F"/>
    <w:rsid w:val="00233810"/>
    <w:rsid w:val="00233BE2"/>
    <w:rsid w:val="00234060"/>
    <w:rsid w:val="00234585"/>
    <w:rsid w:val="00234594"/>
    <w:rsid w:val="00234668"/>
    <w:rsid w:val="002347CD"/>
    <w:rsid w:val="0023485C"/>
    <w:rsid w:val="002348C8"/>
    <w:rsid w:val="00234B3D"/>
    <w:rsid w:val="00234C05"/>
    <w:rsid w:val="00234C3D"/>
    <w:rsid w:val="00234D0D"/>
    <w:rsid w:val="00234F69"/>
    <w:rsid w:val="00235060"/>
    <w:rsid w:val="00235251"/>
    <w:rsid w:val="00235B4C"/>
    <w:rsid w:val="00236375"/>
    <w:rsid w:val="00236705"/>
    <w:rsid w:val="0023683D"/>
    <w:rsid w:val="00237395"/>
    <w:rsid w:val="002376A3"/>
    <w:rsid w:val="002379A1"/>
    <w:rsid w:val="00237C47"/>
    <w:rsid w:val="00237E2A"/>
    <w:rsid w:val="00237FA9"/>
    <w:rsid w:val="002403E6"/>
    <w:rsid w:val="00240DE9"/>
    <w:rsid w:val="002417C0"/>
    <w:rsid w:val="00241E36"/>
    <w:rsid w:val="002427DB"/>
    <w:rsid w:val="00242FAE"/>
    <w:rsid w:val="0024335F"/>
    <w:rsid w:val="00243580"/>
    <w:rsid w:val="0024364D"/>
    <w:rsid w:val="00243854"/>
    <w:rsid w:val="00243BC1"/>
    <w:rsid w:val="00243E30"/>
    <w:rsid w:val="00243EA5"/>
    <w:rsid w:val="00244332"/>
    <w:rsid w:val="00244344"/>
    <w:rsid w:val="00244605"/>
    <w:rsid w:val="002446F5"/>
    <w:rsid w:val="00244E0C"/>
    <w:rsid w:val="00244EB1"/>
    <w:rsid w:val="00245B1F"/>
    <w:rsid w:val="00245B23"/>
    <w:rsid w:val="00245E57"/>
    <w:rsid w:val="00246330"/>
    <w:rsid w:val="0024640B"/>
    <w:rsid w:val="002464CF"/>
    <w:rsid w:val="002467CC"/>
    <w:rsid w:val="002468B1"/>
    <w:rsid w:val="00246A71"/>
    <w:rsid w:val="00246DE8"/>
    <w:rsid w:val="00246F62"/>
    <w:rsid w:val="00247312"/>
    <w:rsid w:val="00247499"/>
    <w:rsid w:val="002475D8"/>
    <w:rsid w:val="00247765"/>
    <w:rsid w:val="002477DB"/>
    <w:rsid w:val="00247BE2"/>
    <w:rsid w:val="00247C83"/>
    <w:rsid w:val="0025022A"/>
    <w:rsid w:val="00250854"/>
    <w:rsid w:val="00250928"/>
    <w:rsid w:val="00250A58"/>
    <w:rsid w:val="00250DEE"/>
    <w:rsid w:val="00250E50"/>
    <w:rsid w:val="00250F10"/>
    <w:rsid w:val="00250FDE"/>
    <w:rsid w:val="00251E7A"/>
    <w:rsid w:val="002521B1"/>
    <w:rsid w:val="00252238"/>
    <w:rsid w:val="0025228F"/>
    <w:rsid w:val="0025253C"/>
    <w:rsid w:val="00252663"/>
    <w:rsid w:val="00252674"/>
    <w:rsid w:val="00252BCC"/>
    <w:rsid w:val="00252F1B"/>
    <w:rsid w:val="002530BE"/>
    <w:rsid w:val="0025331B"/>
    <w:rsid w:val="002533DD"/>
    <w:rsid w:val="002539A8"/>
    <w:rsid w:val="002539DB"/>
    <w:rsid w:val="002544B7"/>
    <w:rsid w:val="00254641"/>
    <w:rsid w:val="00254666"/>
    <w:rsid w:val="002548D6"/>
    <w:rsid w:val="00254A29"/>
    <w:rsid w:val="00254D46"/>
    <w:rsid w:val="00255333"/>
    <w:rsid w:val="00255489"/>
    <w:rsid w:val="002559CD"/>
    <w:rsid w:val="00256710"/>
    <w:rsid w:val="00256E3A"/>
    <w:rsid w:val="00257147"/>
    <w:rsid w:val="00257195"/>
    <w:rsid w:val="0025750A"/>
    <w:rsid w:val="002576FE"/>
    <w:rsid w:val="002578D8"/>
    <w:rsid w:val="00257BF3"/>
    <w:rsid w:val="00260608"/>
    <w:rsid w:val="00260F25"/>
    <w:rsid w:val="00261239"/>
    <w:rsid w:val="00261385"/>
    <w:rsid w:val="002613A5"/>
    <w:rsid w:val="002613E4"/>
    <w:rsid w:val="002614AE"/>
    <w:rsid w:val="00261B2C"/>
    <w:rsid w:val="00261FA6"/>
    <w:rsid w:val="0026220C"/>
    <w:rsid w:val="0026240A"/>
    <w:rsid w:val="00262730"/>
    <w:rsid w:val="00262867"/>
    <w:rsid w:val="0026294E"/>
    <w:rsid w:val="002635FB"/>
    <w:rsid w:val="00263808"/>
    <w:rsid w:val="00263DCE"/>
    <w:rsid w:val="0026400E"/>
    <w:rsid w:val="0026471D"/>
    <w:rsid w:val="00265795"/>
    <w:rsid w:val="00265D24"/>
    <w:rsid w:val="00265E50"/>
    <w:rsid w:val="00265F87"/>
    <w:rsid w:val="002662AD"/>
    <w:rsid w:val="00266518"/>
    <w:rsid w:val="00266E2D"/>
    <w:rsid w:val="00267354"/>
    <w:rsid w:val="002673D4"/>
    <w:rsid w:val="0026774E"/>
    <w:rsid w:val="0026781F"/>
    <w:rsid w:val="00267881"/>
    <w:rsid w:val="00267CCE"/>
    <w:rsid w:val="002700DC"/>
    <w:rsid w:val="00270531"/>
    <w:rsid w:val="00270981"/>
    <w:rsid w:val="00270E2A"/>
    <w:rsid w:val="002710D9"/>
    <w:rsid w:val="002723F2"/>
    <w:rsid w:val="002725B0"/>
    <w:rsid w:val="00272A66"/>
    <w:rsid w:val="00272E9D"/>
    <w:rsid w:val="0027311D"/>
    <w:rsid w:val="00273821"/>
    <w:rsid w:val="00273FC1"/>
    <w:rsid w:val="002749D0"/>
    <w:rsid w:val="00274C28"/>
    <w:rsid w:val="00274E67"/>
    <w:rsid w:val="00275118"/>
    <w:rsid w:val="00275BCA"/>
    <w:rsid w:val="00275D12"/>
    <w:rsid w:val="0027600D"/>
    <w:rsid w:val="00276145"/>
    <w:rsid w:val="0027645E"/>
    <w:rsid w:val="0027653B"/>
    <w:rsid w:val="002767D4"/>
    <w:rsid w:val="00276CD2"/>
    <w:rsid w:val="0027702B"/>
    <w:rsid w:val="0027711C"/>
    <w:rsid w:val="00277A1E"/>
    <w:rsid w:val="002804C7"/>
    <w:rsid w:val="0028062F"/>
    <w:rsid w:val="00280731"/>
    <w:rsid w:val="002808AD"/>
    <w:rsid w:val="00280A08"/>
    <w:rsid w:val="00280AF3"/>
    <w:rsid w:val="00280F6F"/>
    <w:rsid w:val="00280FEC"/>
    <w:rsid w:val="00281888"/>
    <w:rsid w:val="00281E5F"/>
    <w:rsid w:val="00281EB0"/>
    <w:rsid w:val="00281F59"/>
    <w:rsid w:val="00281FC7"/>
    <w:rsid w:val="00282833"/>
    <w:rsid w:val="002828AC"/>
    <w:rsid w:val="002830F3"/>
    <w:rsid w:val="002831A1"/>
    <w:rsid w:val="00283267"/>
    <w:rsid w:val="002839D3"/>
    <w:rsid w:val="00283A15"/>
    <w:rsid w:val="00283C94"/>
    <w:rsid w:val="0028456D"/>
    <w:rsid w:val="00284789"/>
    <w:rsid w:val="00284889"/>
    <w:rsid w:val="00284B7B"/>
    <w:rsid w:val="0028548A"/>
    <w:rsid w:val="00285749"/>
    <w:rsid w:val="00285CE2"/>
    <w:rsid w:val="0028675B"/>
    <w:rsid w:val="0028683E"/>
    <w:rsid w:val="00286A03"/>
    <w:rsid w:val="002872BC"/>
    <w:rsid w:val="002872BF"/>
    <w:rsid w:val="00287577"/>
    <w:rsid w:val="00287659"/>
    <w:rsid w:val="00287750"/>
    <w:rsid w:val="00287F63"/>
    <w:rsid w:val="002903E1"/>
    <w:rsid w:val="0029056B"/>
    <w:rsid w:val="00290868"/>
    <w:rsid w:val="00290971"/>
    <w:rsid w:val="00290C59"/>
    <w:rsid w:val="00290E97"/>
    <w:rsid w:val="00291609"/>
    <w:rsid w:val="00291773"/>
    <w:rsid w:val="00291817"/>
    <w:rsid w:val="00291A36"/>
    <w:rsid w:val="0029231A"/>
    <w:rsid w:val="002928C7"/>
    <w:rsid w:val="0029290F"/>
    <w:rsid w:val="00292A93"/>
    <w:rsid w:val="00292EAA"/>
    <w:rsid w:val="00292F89"/>
    <w:rsid w:val="002933DB"/>
    <w:rsid w:val="002934AE"/>
    <w:rsid w:val="00293AC5"/>
    <w:rsid w:val="00293D64"/>
    <w:rsid w:val="00293D85"/>
    <w:rsid w:val="00293EC7"/>
    <w:rsid w:val="0029421A"/>
    <w:rsid w:val="0029431D"/>
    <w:rsid w:val="00294B9D"/>
    <w:rsid w:val="002952E2"/>
    <w:rsid w:val="00295352"/>
    <w:rsid w:val="00295678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F7E"/>
    <w:rsid w:val="00296F99"/>
    <w:rsid w:val="0029735C"/>
    <w:rsid w:val="00297500"/>
    <w:rsid w:val="0029772D"/>
    <w:rsid w:val="00297822"/>
    <w:rsid w:val="002A036E"/>
    <w:rsid w:val="002A0952"/>
    <w:rsid w:val="002A0C32"/>
    <w:rsid w:val="002A0D92"/>
    <w:rsid w:val="002A0E9E"/>
    <w:rsid w:val="002A1110"/>
    <w:rsid w:val="002A155C"/>
    <w:rsid w:val="002A16D2"/>
    <w:rsid w:val="002A237F"/>
    <w:rsid w:val="002A260C"/>
    <w:rsid w:val="002A2F81"/>
    <w:rsid w:val="002A3464"/>
    <w:rsid w:val="002A34C4"/>
    <w:rsid w:val="002A3934"/>
    <w:rsid w:val="002A3A83"/>
    <w:rsid w:val="002A42C5"/>
    <w:rsid w:val="002A495A"/>
    <w:rsid w:val="002A4FD1"/>
    <w:rsid w:val="002A4FF2"/>
    <w:rsid w:val="002A5404"/>
    <w:rsid w:val="002A558A"/>
    <w:rsid w:val="002A5EFA"/>
    <w:rsid w:val="002A622D"/>
    <w:rsid w:val="002A6553"/>
    <w:rsid w:val="002A6A12"/>
    <w:rsid w:val="002A6B5F"/>
    <w:rsid w:val="002A6C88"/>
    <w:rsid w:val="002A6E77"/>
    <w:rsid w:val="002A6FBE"/>
    <w:rsid w:val="002A71F9"/>
    <w:rsid w:val="002A72A1"/>
    <w:rsid w:val="002A765D"/>
    <w:rsid w:val="002A7876"/>
    <w:rsid w:val="002A798F"/>
    <w:rsid w:val="002A7BB8"/>
    <w:rsid w:val="002A7C62"/>
    <w:rsid w:val="002B018D"/>
    <w:rsid w:val="002B0BC0"/>
    <w:rsid w:val="002B0D00"/>
    <w:rsid w:val="002B0D92"/>
    <w:rsid w:val="002B0F92"/>
    <w:rsid w:val="002B11A7"/>
    <w:rsid w:val="002B1310"/>
    <w:rsid w:val="002B1549"/>
    <w:rsid w:val="002B1C9E"/>
    <w:rsid w:val="002B1DA7"/>
    <w:rsid w:val="002B1E85"/>
    <w:rsid w:val="002B1F97"/>
    <w:rsid w:val="002B2071"/>
    <w:rsid w:val="002B2594"/>
    <w:rsid w:val="002B2619"/>
    <w:rsid w:val="002B2A34"/>
    <w:rsid w:val="002B2B1B"/>
    <w:rsid w:val="002B2E3C"/>
    <w:rsid w:val="002B2EA1"/>
    <w:rsid w:val="002B31A3"/>
    <w:rsid w:val="002B33F2"/>
    <w:rsid w:val="002B34BC"/>
    <w:rsid w:val="002B3613"/>
    <w:rsid w:val="002B3BA7"/>
    <w:rsid w:val="002B3CB3"/>
    <w:rsid w:val="002B3EFA"/>
    <w:rsid w:val="002B49AC"/>
    <w:rsid w:val="002B4A9F"/>
    <w:rsid w:val="002B4FA8"/>
    <w:rsid w:val="002B53B9"/>
    <w:rsid w:val="002B565A"/>
    <w:rsid w:val="002B59FE"/>
    <w:rsid w:val="002B5BD4"/>
    <w:rsid w:val="002B5CE2"/>
    <w:rsid w:val="002B5D56"/>
    <w:rsid w:val="002B5EED"/>
    <w:rsid w:val="002B5F3F"/>
    <w:rsid w:val="002B6604"/>
    <w:rsid w:val="002B689A"/>
    <w:rsid w:val="002B6964"/>
    <w:rsid w:val="002B6ADD"/>
    <w:rsid w:val="002B6D35"/>
    <w:rsid w:val="002B6E95"/>
    <w:rsid w:val="002B72DF"/>
    <w:rsid w:val="002B7611"/>
    <w:rsid w:val="002B7766"/>
    <w:rsid w:val="002B7A39"/>
    <w:rsid w:val="002C0115"/>
    <w:rsid w:val="002C0810"/>
    <w:rsid w:val="002C093B"/>
    <w:rsid w:val="002C0977"/>
    <w:rsid w:val="002C097A"/>
    <w:rsid w:val="002C0D4C"/>
    <w:rsid w:val="002C0D96"/>
    <w:rsid w:val="002C10B2"/>
    <w:rsid w:val="002C115B"/>
    <w:rsid w:val="002C12DC"/>
    <w:rsid w:val="002C1695"/>
    <w:rsid w:val="002C1ADB"/>
    <w:rsid w:val="002C1BBA"/>
    <w:rsid w:val="002C24E5"/>
    <w:rsid w:val="002C2570"/>
    <w:rsid w:val="002C28CD"/>
    <w:rsid w:val="002C2AC1"/>
    <w:rsid w:val="002C2AD9"/>
    <w:rsid w:val="002C2D40"/>
    <w:rsid w:val="002C3204"/>
    <w:rsid w:val="002C3389"/>
    <w:rsid w:val="002C371D"/>
    <w:rsid w:val="002C37F8"/>
    <w:rsid w:val="002C3B6B"/>
    <w:rsid w:val="002C3BA3"/>
    <w:rsid w:val="002C3D61"/>
    <w:rsid w:val="002C3F9C"/>
    <w:rsid w:val="002C4521"/>
    <w:rsid w:val="002C4BB7"/>
    <w:rsid w:val="002C4BF9"/>
    <w:rsid w:val="002C4C5E"/>
    <w:rsid w:val="002C5060"/>
    <w:rsid w:val="002C54FD"/>
    <w:rsid w:val="002C5758"/>
    <w:rsid w:val="002C5BCD"/>
    <w:rsid w:val="002C5E21"/>
    <w:rsid w:val="002C639F"/>
    <w:rsid w:val="002C63B6"/>
    <w:rsid w:val="002C6654"/>
    <w:rsid w:val="002C7216"/>
    <w:rsid w:val="002C73CF"/>
    <w:rsid w:val="002C74C7"/>
    <w:rsid w:val="002C74CB"/>
    <w:rsid w:val="002C7835"/>
    <w:rsid w:val="002C7A2A"/>
    <w:rsid w:val="002C7B02"/>
    <w:rsid w:val="002C7C1E"/>
    <w:rsid w:val="002D0813"/>
    <w:rsid w:val="002D0AE0"/>
    <w:rsid w:val="002D0D4A"/>
    <w:rsid w:val="002D0FD9"/>
    <w:rsid w:val="002D17B6"/>
    <w:rsid w:val="002D1D19"/>
    <w:rsid w:val="002D2488"/>
    <w:rsid w:val="002D24F5"/>
    <w:rsid w:val="002D2931"/>
    <w:rsid w:val="002D2EEB"/>
    <w:rsid w:val="002D32AD"/>
    <w:rsid w:val="002D3445"/>
    <w:rsid w:val="002D3AC2"/>
    <w:rsid w:val="002D3F6E"/>
    <w:rsid w:val="002D3FA2"/>
    <w:rsid w:val="002D4229"/>
    <w:rsid w:val="002D43A6"/>
    <w:rsid w:val="002D4826"/>
    <w:rsid w:val="002D4B06"/>
    <w:rsid w:val="002D4DCF"/>
    <w:rsid w:val="002D4EB1"/>
    <w:rsid w:val="002D59C1"/>
    <w:rsid w:val="002D5DD8"/>
    <w:rsid w:val="002D6354"/>
    <w:rsid w:val="002D6885"/>
    <w:rsid w:val="002D6A7E"/>
    <w:rsid w:val="002D6E6B"/>
    <w:rsid w:val="002D6F3E"/>
    <w:rsid w:val="002D721E"/>
    <w:rsid w:val="002D7259"/>
    <w:rsid w:val="002D75CF"/>
    <w:rsid w:val="002D7725"/>
    <w:rsid w:val="002D7AAD"/>
    <w:rsid w:val="002D7ABC"/>
    <w:rsid w:val="002D7D18"/>
    <w:rsid w:val="002E016F"/>
    <w:rsid w:val="002E04A7"/>
    <w:rsid w:val="002E068A"/>
    <w:rsid w:val="002E0B60"/>
    <w:rsid w:val="002E0E6D"/>
    <w:rsid w:val="002E0F2F"/>
    <w:rsid w:val="002E152E"/>
    <w:rsid w:val="002E16EB"/>
    <w:rsid w:val="002E1A9F"/>
    <w:rsid w:val="002E1FE8"/>
    <w:rsid w:val="002E2184"/>
    <w:rsid w:val="002E21F6"/>
    <w:rsid w:val="002E2242"/>
    <w:rsid w:val="002E2399"/>
    <w:rsid w:val="002E2812"/>
    <w:rsid w:val="002E2CF2"/>
    <w:rsid w:val="002E2E15"/>
    <w:rsid w:val="002E3041"/>
    <w:rsid w:val="002E32F3"/>
    <w:rsid w:val="002E3729"/>
    <w:rsid w:val="002E3830"/>
    <w:rsid w:val="002E3D04"/>
    <w:rsid w:val="002E3EF6"/>
    <w:rsid w:val="002E4216"/>
    <w:rsid w:val="002E4405"/>
    <w:rsid w:val="002E4C5F"/>
    <w:rsid w:val="002E5A45"/>
    <w:rsid w:val="002E5C5A"/>
    <w:rsid w:val="002E5D3E"/>
    <w:rsid w:val="002E5E1A"/>
    <w:rsid w:val="002E5EF5"/>
    <w:rsid w:val="002E6436"/>
    <w:rsid w:val="002E6B3C"/>
    <w:rsid w:val="002E6D7E"/>
    <w:rsid w:val="002E70D1"/>
    <w:rsid w:val="002E721A"/>
    <w:rsid w:val="002E74B9"/>
    <w:rsid w:val="002E74D8"/>
    <w:rsid w:val="002E781C"/>
    <w:rsid w:val="002E7E17"/>
    <w:rsid w:val="002E7F40"/>
    <w:rsid w:val="002F0210"/>
    <w:rsid w:val="002F03BC"/>
    <w:rsid w:val="002F0496"/>
    <w:rsid w:val="002F0580"/>
    <w:rsid w:val="002F11BA"/>
    <w:rsid w:val="002F12E1"/>
    <w:rsid w:val="002F1641"/>
    <w:rsid w:val="002F16B5"/>
    <w:rsid w:val="002F1BBC"/>
    <w:rsid w:val="002F1E63"/>
    <w:rsid w:val="002F1FE2"/>
    <w:rsid w:val="002F2017"/>
    <w:rsid w:val="002F2AE5"/>
    <w:rsid w:val="002F2DF6"/>
    <w:rsid w:val="002F2EE5"/>
    <w:rsid w:val="002F34E5"/>
    <w:rsid w:val="002F39A2"/>
    <w:rsid w:val="002F3E1C"/>
    <w:rsid w:val="002F40B2"/>
    <w:rsid w:val="002F4309"/>
    <w:rsid w:val="002F4358"/>
    <w:rsid w:val="002F456D"/>
    <w:rsid w:val="002F4931"/>
    <w:rsid w:val="002F4BC5"/>
    <w:rsid w:val="002F55B2"/>
    <w:rsid w:val="002F5607"/>
    <w:rsid w:val="002F5A55"/>
    <w:rsid w:val="002F604E"/>
    <w:rsid w:val="002F6319"/>
    <w:rsid w:val="002F631A"/>
    <w:rsid w:val="002F6481"/>
    <w:rsid w:val="002F6520"/>
    <w:rsid w:val="002F6A61"/>
    <w:rsid w:val="002F6AE0"/>
    <w:rsid w:val="002F6B54"/>
    <w:rsid w:val="002F7228"/>
    <w:rsid w:val="002F7A88"/>
    <w:rsid w:val="002F7AC9"/>
    <w:rsid w:val="003000FC"/>
    <w:rsid w:val="00300148"/>
    <w:rsid w:val="0030016A"/>
    <w:rsid w:val="003001D0"/>
    <w:rsid w:val="00300927"/>
    <w:rsid w:val="00300E9E"/>
    <w:rsid w:val="00301587"/>
    <w:rsid w:val="00302459"/>
    <w:rsid w:val="003024AA"/>
    <w:rsid w:val="003028B2"/>
    <w:rsid w:val="003028E3"/>
    <w:rsid w:val="00302F98"/>
    <w:rsid w:val="0030314E"/>
    <w:rsid w:val="003031BB"/>
    <w:rsid w:val="00303421"/>
    <w:rsid w:val="00303DCF"/>
    <w:rsid w:val="003045A8"/>
    <w:rsid w:val="003046A8"/>
    <w:rsid w:val="00304CCA"/>
    <w:rsid w:val="00304ED4"/>
    <w:rsid w:val="00304F5E"/>
    <w:rsid w:val="00305378"/>
    <w:rsid w:val="003056CE"/>
    <w:rsid w:val="00305706"/>
    <w:rsid w:val="003057A6"/>
    <w:rsid w:val="0030581E"/>
    <w:rsid w:val="003059C5"/>
    <w:rsid w:val="00305BD4"/>
    <w:rsid w:val="00305EE5"/>
    <w:rsid w:val="0030661F"/>
    <w:rsid w:val="00306662"/>
    <w:rsid w:val="003068F1"/>
    <w:rsid w:val="0030696B"/>
    <w:rsid w:val="00306BCF"/>
    <w:rsid w:val="0030729A"/>
    <w:rsid w:val="00307864"/>
    <w:rsid w:val="0030788D"/>
    <w:rsid w:val="0030789B"/>
    <w:rsid w:val="003079D9"/>
    <w:rsid w:val="00307E46"/>
    <w:rsid w:val="00307F7D"/>
    <w:rsid w:val="00307F8E"/>
    <w:rsid w:val="003102CB"/>
    <w:rsid w:val="00310615"/>
    <w:rsid w:val="00310628"/>
    <w:rsid w:val="00310A5E"/>
    <w:rsid w:val="00310AAF"/>
    <w:rsid w:val="00310F20"/>
    <w:rsid w:val="003115F6"/>
    <w:rsid w:val="0031179C"/>
    <w:rsid w:val="0031185C"/>
    <w:rsid w:val="00311BFB"/>
    <w:rsid w:val="00311DD4"/>
    <w:rsid w:val="00311ED2"/>
    <w:rsid w:val="00312856"/>
    <w:rsid w:val="003131F8"/>
    <w:rsid w:val="00313322"/>
    <w:rsid w:val="003135F0"/>
    <w:rsid w:val="00313D76"/>
    <w:rsid w:val="003144DB"/>
    <w:rsid w:val="00314A3C"/>
    <w:rsid w:val="00314CFC"/>
    <w:rsid w:val="00314E81"/>
    <w:rsid w:val="00315051"/>
    <w:rsid w:val="0031543D"/>
    <w:rsid w:val="00315F2F"/>
    <w:rsid w:val="00316405"/>
    <w:rsid w:val="00316437"/>
    <w:rsid w:val="003165FB"/>
    <w:rsid w:val="00316C41"/>
    <w:rsid w:val="00316D12"/>
    <w:rsid w:val="00316D4A"/>
    <w:rsid w:val="00316FC9"/>
    <w:rsid w:val="003170B8"/>
    <w:rsid w:val="003174EA"/>
    <w:rsid w:val="00317523"/>
    <w:rsid w:val="003175B4"/>
    <w:rsid w:val="00317A78"/>
    <w:rsid w:val="00317E4E"/>
    <w:rsid w:val="00320263"/>
    <w:rsid w:val="003205DA"/>
    <w:rsid w:val="0032081F"/>
    <w:rsid w:val="0032094A"/>
    <w:rsid w:val="00320FA6"/>
    <w:rsid w:val="0032143F"/>
    <w:rsid w:val="003215A9"/>
    <w:rsid w:val="003215BE"/>
    <w:rsid w:val="0032163B"/>
    <w:rsid w:val="0032182E"/>
    <w:rsid w:val="00321F7B"/>
    <w:rsid w:val="00321FA3"/>
    <w:rsid w:val="003220E7"/>
    <w:rsid w:val="00322344"/>
    <w:rsid w:val="0032237B"/>
    <w:rsid w:val="00322411"/>
    <w:rsid w:val="00322BF9"/>
    <w:rsid w:val="00323479"/>
    <w:rsid w:val="0032377E"/>
    <w:rsid w:val="00323AC8"/>
    <w:rsid w:val="00323D60"/>
    <w:rsid w:val="00324807"/>
    <w:rsid w:val="00324E7A"/>
    <w:rsid w:val="003250CF"/>
    <w:rsid w:val="00325769"/>
    <w:rsid w:val="00325780"/>
    <w:rsid w:val="00325B85"/>
    <w:rsid w:val="00326072"/>
    <w:rsid w:val="00326166"/>
    <w:rsid w:val="00326482"/>
    <w:rsid w:val="00326937"/>
    <w:rsid w:val="00326BC6"/>
    <w:rsid w:val="00326C1A"/>
    <w:rsid w:val="00326CC8"/>
    <w:rsid w:val="003279A4"/>
    <w:rsid w:val="00327A96"/>
    <w:rsid w:val="00327BA6"/>
    <w:rsid w:val="00327C4D"/>
    <w:rsid w:val="00327C80"/>
    <w:rsid w:val="003302C8"/>
    <w:rsid w:val="00330C34"/>
    <w:rsid w:val="0033123C"/>
    <w:rsid w:val="00331256"/>
    <w:rsid w:val="00331409"/>
    <w:rsid w:val="0033143D"/>
    <w:rsid w:val="0033149A"/>
    <w:rsid w:val="003314FE"/>
    <w:rsid w:val="00331720"/>
    <w:rsid w:val="00331734"/>
    <w:rsid w:val="00331A5C"/>
    <w:rsid w:val="00331D74"/>
    <w:rsid w:val="00331F9B"/>
    <w:rsid w:val="0033231B"/>
    <w:rsid w:val="00332513"/>
    <w:rsid w:val="00332A96"/>
    <w:rsid w:val="00332B0C"/>
    <w:rsid w:val="00332B82"/>
    <w:rsid w:val="00333188"/>
    <w:rsid w:val="0033359F"/>
    <w:rsid w:val="00333B90"/>
    <w:rsid w:val="00333DA4"/>
    <w:rsid w:val="00334383"/>
    <w:rsid w:val="00334547"/>
    <w:rsid w:val="0033461D"/>
    <w:rsid w:val="00334674"/>
    <w:rsid w:val="00334763"/>
    <w:rsid w:val="003347DB"/>
    <w:rsid w:val="00334BBB"/>
    <w:rsid w:val="00334E38"/>
    <w:rsid w:val="0033558B"/>
    <w:rsid w:val="0033589F"/>
    <w:rsid w:val="003359EB"/>
    <w:rsid w:val="00336204"/>
    <w:rsid w:val="003362E6"/>
    <w:rsid w:val="00336474"/>
    <w:rsid w:val="003366D9"/>
    <w:rsid w:val="00336954"/>
    <w:rsid w:val="00336A3A"/>
    <w:rsid w:val="00336E24"/>
    <w:rsid w:val="003371C6"/>
    <w:rsid w:val="00337249"/>
    <w:rsid w:val="0033752F"/>
    <w:rsid w:val="003376C3"/>
    <w:rsid w:val="0033774A"/>
    <w:rsid w:val="00337F9D"/>
    <w:rsid w:val="003403AD"/>
    <w:rsid w:val="003407C0"/>
    <w:rsid w:val="00340FC5"/>
    <w:rsid w:val="00341115"/>
    <w:rsid w:val="0034132C"/>
    <w:rsid w:val="00341425"/>
    <w:rsid w:val="00341460"/>
    <w:rsid w:val="0034151B"/>
    <w:rsid w:val="003418FD"/>
    <w:rsid w:val="00341BB1"/>
    <w:rsid w:val="00341FBE"/>
    <w:rsid w:val="00342372"/>
    <w:rsid w:val="00342A3B"/>
    <w:rsid w:val="00342BD8"/>
    <w:rsid w:val="003431D7"/>
    <w:rsid w:val="003431DD"/>
    <w:rsid w:val="0034353F"/>
    <w:rsid w:val="003436A3"/>
    <w:rsid w:val="003438F7"/>
    <w:rsid w:val="00343976"/>
    <w:rsid w:val="0034401C"/>
    <w:rsid w:val="00344280"/>
    <w:rsid w:val="00344737"/>
    <w:rsid w:val="00344860"/>
    <w:rsid w:val="00344A6B"/>
    <w:rsid w:val="00344ACA"/>
    <w:rsid w:val="00344AE3"/>
    <w:rsid w:val="00344F70"/>
    <w:rsid w:val="003452B6"/>
    <w:rsid w:val="00345999"/>
    <w:rsid w:val="00345B28"/>
    <w:rsid w:val="00346470"/>
    <w:rsid w:val="0034650E"/>
    <w:rsid w:val="00346850"/>
    <w:rsid w:val="003472D6"/>
    <w:rsid w:val="00347361"/>
    <w:rsid w:val="003476D2"/>
    <w:rsid w:val="00347977"/>
    <w:rsid w:val="0035005A"/>
    <w:rsid w:val="0035052F"/>
    <w:rsid w:val="00350D7E"/>
    <w:rsid w:val="00350DD4"/>
    <w:rsid w:val="00350E13"/>
    <w:rsid w:val="00351711"/>
    <w:rsid w:val="00351B3D"/>
    <w:rsid w:val="00351B7B"/>
    <w:rsid w:val="00351BCD"/>
    <w:rsid w:val="00351BF1"/>
    <w:rsid w:val="0035235F"/>
    <w:rsid w:val="00352A6B"/>
    <w:rsid w:val="00352AAC"/>
    <w:rsid w:val="00352B85"/>
    <w:rsid w:val="00352C1B"/>
    <w:rsid w:val="0035308C"/>
    <w:rsid w:val="0035378A"/>
    <w:rsid w:val="00353A10"/>
    <w:rsid w:val="00353ADE"/>
    <w:rsid w:val="003547F7"/>
    <w:rsid w:val="00354929"/>
    <w:rsid w:val="00354955"/>
    <w:rsid w:val="00354A54"/>
    <w:rsid w:val="00354EEE"/>
    <w:rsid w:val="0035512F"/>
    <w:rsid w:val="003554B1"/>
    <w:rsid w:val="00355553"/>
    <w:rsid w:val="00355891"/>
    <w:rsid w:val="00355E3A"/>
    <w:rsid w:val="00355E72"/>
    <w:rsid w:val="003561A9"/>
    <w:rsid w:val="00356AB4"/>
    <w:rsid w:val="00356F40"/>
    <w:rsid w:val="00357150"/>
    <w:rsid w:val="00357335"/>
    <w:rsid w:val="00357557"/>
    <w:rsid w:val="00357A1A"/>
    <w:rsid w:val="00357D0B"/>
    <w:rsid w:val="00357FE6"/>
    <w:rsid w:val="0036018B"/>
    <w:rsid w:val="0036024F"/>
    <w:rsid w:val="00360667"/>
    <w:rsid w:val="00360D40"/>
    <w:rsid w:val="00360F6A"/>
    <w:rsid w:val="003616A4"/>
    <w:rsid w:val="00361A3E"/>
    <w:rsid w:val="00361D36"/>
    <w:rsid w:val="003621A3"/>
    <w:rsid w:val="00362775"/>
    <w:rsid w:val="00362ABA"/>
    <w:rsid w:val="00362C40"/>
    <w:rsid w:val="00362CB0"/>
    <w:rsid w:val="003630B9"/>
    <w:rsid w:val="003633D9"/>
    <w:rsid w:val="003636F5"/>
    <w:rsid w:val="00363E5F"/>
    <w:rsid w:val="003643D7"/>
    <w:rsid w:val="00364B03"/>
    <w:rsid w:val="00364CFD"/>
    <w:rsid w:val="00364FAB"/>
    <w:rsid w:val="00364FD7"/>
    <w:rsid w:val="00365F39"/>
    <w:rsid w:val="00365F52"/>
    <w:rsid w:val="003662D8"/>
    <w:rsid w:val="00366FA1"/>
    <w:rsid w:val="003673A5"/>
    <w:rsid w:val="00367585"/>
    <w:rsid w:val="00367757"/>
    <w:rsid w:val="0037004C"/>
    <w:rsid w:val="0037022A"/>
    <w:rsid w:val="003702B8"/>
    <w:rsid w:val="003703CB"/>
    <w:rsid w:val="003708C6"/>
    <w:rsid w:val="00370AE9"/>
    <w:rsid w:val="003710F5"/>
    <w:rsid w:val="0037119B"/>
    <w:rsid w:val="003712C9"/>
    <w:rsid w:val="003714D6"/>
    <w:rsid w:val="003716D6"/>
    <w:rsid w:val="00371EED"/>
    <w:rsid w:val="00372337"/>
    <w:rsid w:val="0037244B"/>
    <w:rsid w:val="003725C6"/>
    <w:rsid w:val="00372726"/>
    <w:rsid w:val="003728B8"/>
    <w:rsid w:val="00372A7D"/>
    <w:rsid w:val="00372B7E"/>
    <w:rsid w:val="00372E8E"/>
    <w:rsid w:val="00372EE1"/>
    <w:rsid w:val="00373E10"/>
    <w:rsid w:val="0037427C"/>
    <w:rsid w:val="0037434A"/>
    <w:rsid w:val="003745D2"/>
    <w:rsid w:val="00374630"/>
    <w:rsid w:val="00374988"/>
    <w:rsid w:val="00375047"/>
    <w:rsid w:val="0037525F"/>
    <w:rsid w:val="00375851"/>
    <w:rsid w:val="00375FB7"/>
    <w:rsid w:val="00376281"/>
    <w:rsid w:val="003764B4"/>
    <w:rsid w:val="0037665E"/>
    <w:rsid w:val="00376D59"/>
    <w:rsid w:val="0037724B"/>
    <w:rsid w:val="00377509"/>
    <w:rsid w:val="003778A6"/>
    <w:rsid w:val="00377C39"/>
    <w:rsid w:val="00377D1F"/>
    <w:rsid w:val="00377D3C"/>
    <w:rsid w:val="00380B00"/>
    <w:rsid w:val="00380EBB"/>
    <w:rsid w:val="00381351"/>
    <w:rsid w:val="00381390"/>
    <w:rsid w:val="003814A0"/>
    <w:rsid w:val="003819DC"/>
    <w:rsid w:val="00381C0D"/>
    <w:rsid w:val="00381C52"/>
    <w:rsid w:val="00381F6C"/>
    <w:rsid w:val="00382032"/>
    <w:rsid w:val="003820B4"/>
    <w:rsid w:val="003821FD"/>
    <w:rsid w:val="003824FC"/>
    <w:rsid w:val="00382B41"/>
    <w:rsid w:val="00382D52"/>
    <w:rsid w:val="00383139"/>
    <w:rsid w:val="0038357F"/>
    <w:rsid w:val="00383E7A"/>
    <w:rsid w:val="0038414E"/>
    <w:rsid w:val="00384193"/>
    <w:rsid w:val="003843F1"/>
    <w:rsid w:val="00384882"/>
    <w:rsid w:val="00384BA5"/>
    <w:rsid w:val="00384E78"/>
    <w:rsid w:val="00384E8D"/>
    <w:rsid w:val="00384EED"/>
    <w:rsid w:val="00385563"/>
    <w:rsid w:val="00385E07"/>
    <w:rsid w:val="00386239"/>
    <w:rsid w:val="003862C3"/>
    <w:rsid w:val="0038681E"/>
    <w:rsid w:val="00386B37"/>
    <w:rsid w:val="00387403"/>
    <w:rsid w:val="0038748C"/>
    <w:rsid w:val="003876F7"/>
    <w:rsid w:val="00387985"/>
    <w:rsid w:val="00387CE1"/>
    <w:rsid w:val="00387DBB"/>
    <w:rsid w:val="003901E4"/>
    <w:rsid w:val="003901F6"/>
    <w:rsid w:val="00390981"/>
    <w:rsid w:val="00390B04"/>
    <w:rsid w:val="00390D21"/>
    <w:rsid w:val="00390DB3"/>
    <w:rsid w:val="00390EDA"/>
    <w:rsid w:val="00391415"/>
    <w:rsid w:val="003916D4"/>
    <w:rsid w:val="00391844"/>
    <w:rsid w:val="0039195E"/>
    <w:rsid w:val="00391BE3"/>
    <w:rsid w:val="00391DB5"/>
    <w:rsid w:val="0039207C"/>
    <w:rsid w:val="003923AD"/>
    <w:rsid w:val="003923BA"/>
    <w:rsid w:val="003928C1"/>
    <w:rsid w:val="00392AEF"/>
    <w:rsid w:val="00392BB9"/>
    <w:rsid w:val="00392E5D"/>
    <w:rsid w:val="0039301C"/>
    <w:rsid w:val="0039338A"/>
    <w:rsid w:val="00393AB1"/>
    <w:rsid w:val="00393C04"/>
    <w:rsid w:val="00393C46"/>
    <w:rsid w:val="00393C91"/>
    <w:rsid w:val="00393CCF"/>
    <w:rsid w:val="00393FA3"/>
    <w:rsid w:val="0039412B"/>
    <w:rsid w:val="00394229"/>
    <w:rsid w:val="00394906"/>
    <w:rsid w:val="00394CF5"/>
    <w:rsid w:val="00395071"/>
    <w:rsid w:val="003950A7"/>
    <w:rsid w:val="003951A7"/>
    <w:rsid w:val="0039533E"/>
    <w:rsid w:val="003953F3"/>
    <w:rsid w:val="00395B7E"/>
    <w:rsid w:val="00395DBB"/>
    <w:rsid w:val="0039604D"/>
    <w:rsid w:val="00396450"/>
    <w:rsid w:val="00396486"/>
    <w:rsid w:val="00396A14"/>
    <w:rsid w:val="0039776D"/>
    <w:rsid w:val="00397794"/>
    <w:rsid w:val="003A024A"/>
    <w:rsid w:val="003A0655"/>
    <w:rsid w:val="003A0EBB"/>
    <w:rsid w:val="003A152A"/>
    <w:rsid w:val="003A1765"/>
    <w:rsid w:val="003A1CE7"/>
    <w:rsid w:val="003A1E0B"/>
    <w:rsid w:val="003A1FFC"/>
    <w:rsid w:val="003A21E6"/>
    <w:rsid w:val="003A21ED"/>
    <w:rsid w:val="003A2341"/>
    <w:rsid w:val="003A272A"/>
    <w:rsid w:val="003A277E"/>
    <w:rsid w:val="003A297A"/>
    <w:rsid w:val="003A2E21"/>
    <w:rsid w:val="003A2E9C"/>
    <w:rsid w:val="003A306F"/>
    <w:rsid w:val="003A314C"/>
    <w:rsid w:val="003A3740"/>
    <w:rsid w:val="003A375F"/>
    <w:rsid w:val="003A38B6"/>
    <w:rsid w:val="003A3E93"/>
    <w:rsid w:val="003A41E4"/>
    <w:rsid w:val="003A4D1A"/>
    <w:rsid w:val="003A4E16"/>
    <w:rsid w:val="003A4FE1"/>
    <w:rsid w:val="003A501C"/>
    <w:rsid w:val="003A557A"/>
    <w:rsid w:val="003A5B47"/>
    <w:rsid w:val="003A5F83"/>
    <w:rsid w:val="003A606D"/>
    <w:rsid w:val="003A6597"/>
    <w:rsid w:val="003A65DE"/>
    <w:rsid w:val="003A6D6C"/>
    <w:rsid w:val="003A6FA6"/>
    <w:rsid w:val="003A7119"/>
    <w:rsid w:val="003A7AD0"/>
    <w:rsid w:val="003A7FA4"/>
    <w:rsid w:val="003B0490"/>
    <w:rsid w:val="003B0716"/>
    <w:rsid w:val="003B0F2D"/>
    <w:rsid w:val="003B11F6"/>
    <w:rsid w:val="003B13B5"/>
    <w:rsid w:val="003B146F"/>
    <w:rsid w:val="003B18B2"/>
    <w:rsid w:val="003B1E3F"/>
    <w:rsid w:val="003B2183"/>
    <w:rsid w:val="003B2CF0"/>
    <w:rsid w:val="003B3117"/>
    <w:rsid w:val="003B3326"/>
    <w:rsid w:val="003B369B"/>
    <w:rsid w:val="003B39A4"/>
    <w:rsid w:val="003B3E86"/>
    <w:rsid w:val="003B3E8E"/>
    <w:rsid w:val="003B4227"/>
    <w:rsid w:val="003B42A8"/>
    <w:rsid w:val="003B4794"/>
    <w:rsid w:val="003B4926"/>
    <w:rsid w:val="003B4A73"/>
    <w:rsid w:val="003B5800"/>
    <w:rsid w:val="003B59D7"/>
    <w:rsid w:val="003B5B1C"/>
    <w:rsid w:val="003B5BBA"/>
    <w:rsid w:val="003B5F3D"/>
    <w:rsid w:val="003B6049"/>
    <w:rsid w:val="003B6153"/>
    <w:rsid w:val="003B61C6"/>
    <w:rsid w:val="003B62FF"/>
    <w:rsid w:val="003B668F"/>
    <w:rsid w:val="003B686D"/>
    <w:rsid w:val="003B6AFA"/>
    <w:rsid w:val="003B6F0E"/>
    <w:rsid w:val="003B7266"/>
    <w:rsid w:val="003B772C"/>
    <w:rsid w:val="003B7C7F"/>
    <w:rsid w:val="003C0612"/>
    <w:rsid w:val="003C095D"/>
    <w:rsid w:val="003C0AC2"/>
    <w:rsid w:val="003C0E9A"/>
    <w:rsid w:val="003C1312"/>
    <w:rsid w:val="003C1E1A"/>
    <w:rsid w:val="003C1E6B"/>
    <w:rsid w:val="003C27E6"/>
    <w:rsid w:val="003C2959"/>
    <w:rsid w:val="003C2CD7"/>
    <w:rsid w:val="003C2DBC"/>
    <w:rsid w:val="003C3014"/>
    <w:rsid w:val="003C315A"/>
    <w:rsid w:val="003C3310"/>
    <w:rsid w:val="003C3497"/>
    <w:rsid w:val="003C36D0"/>
    <w:rsid w:val="003C3E7F"/>
    <w:rsid w:val="003C43DE"/>
    <w:rsid w:val="003C4414"/>
    <w:rsid w:val="003C4840"/>
    <w:rsid w:val="003C485E"/>
    <w:rsid w:val="003C49BF"/>
    <w:rsid w:val="003C4B03"/>
    <w:rsid w:val="003C4C53"/>
    <w:rsid w:val="003C5B4B"/>
    <w:rsid w:val="003C636C"/>
    <w:rsid w:val="003C63B3"/>
    <w:rsid w:val="003C6D51"/>
    <w:rsid w:val="003C6E41"/>
    <w:rsid w:val="003C7216"/>
    <w:rsid w:val="003C7869"/>
    <w:rsid w:val="003C7B08"/>
    <w:rsid w:val="003D0BF2"/>
    <w:rsid w:val="003D0F1F"/>
    <w:rsid w:val="003D113B"/>
    <w:rsid w:val="003D12EE"/>
    <w:rsid w:val="003D1317"/>
    <w:rsid w:val="003D17A2"/>
    <w:rsid w:val="003D1A37"/>
    <w:rsid w:val="003D2729"/>
    <w:rsid w:val="003D2DF9"/>
    <w:rsid w:val="003D31B3"/>
    <w:rsid w:val="003D37C4"/>
    <w:rsid w:val="003D3B3D"/>
    <w:rsid w:val="003D3BC5"/>
    <w:rsid w:val="003D464A"/>
    <w:rsid w:val="003D475D"/>
    <w:rsid w:val="003D47E2"/>
    <w:rsid w:val="003D4A82"/>
    <w:rsid w:val="003D4B4C"/>
    <w:rsid w:val="003D4BE4"/>
    <w:rsid w:val="003D4C38"/>
    <w:rsid w:val="003D4CBF"/>
    <w:rsid w:val="003D4DBC"/>
    <w:rsid w:val="003D4FDD"/>
    <w:rsid w:val="003D59F3"/>
    <w:rsid w:val="003D5B07"/>
    <w:rsid w:val="003D5B40"/>
    <w:rsid w:val="003D5DCB"/>
    <w:rsid w:val="003D65A2"/>
    <w:rsid w:val="003D6692"/>
    <w:rsid w:val="003D66AC"/>
    <w:rsid w:val="003D69A9"/>
    <w:rsid w:val="003D6F36"/>
    <w:rsid w:val="003D7AD9"/>
    <w:rsid w:val="003D7CEF"/>
    <w:rsid w:val="003D7FAA"/>
    <w:rsid w:val="003E054D"/>
    <w:rsid w:val="003E0898"/>
    <w:rsid w:val="003E0E02"/>
    <w:rsid w:val="003E0E80"/>
    <w:rsid w:val="003E0FDD"/>
    <w:rsid w:val="003E13B3"/>
    <w:rsid w:val="003E1512"/>
    <w:rsid w:val="003E195F"/>
    <w:rsid w:val="003E2447"/>
    <w:rsid w:val="003E247A"/>
    <w:rsid w:val="003E2676"/>
    <w:rsid w:val="003E2D70"/>
    <w:rsid w:val="003E35D9"/>
    <w:rsid w:val="003E38FC"/>
    <w:rsid w:val="003E3AAD"/>
    <w:rsid w:val="003E3ABC"/>
    <w:rsid w:val="003E3D6F"/>
    <w:rsid w:val="003E46F3"/>
    <w:rsid w:val="003E478D"/>
    <w:rsid w:val="003E47BE"/>
    <w:rsid w:val="003E4AF5"/>
    <w:rsid w:val="003E4D2D"/>
    <w:rsid w:val="003E4F0B"/>
    <w:rsid w:val="003E4F50"/>
    <w:rsid w:val="003E568D"/>
    <w:rsid w:val="003E56A8"/>
    <w:rsid w:val="003E576C"/>
    <w:rsid w:val="003E58D2"/>
    <w:rsid w:val="003E5991"/>
    <w:rsid w:val="003E5C8D"/>
    <w:rsid w:val="003E6759"/>
    <w:rsid w:val="003E69F6"/>
    <w:rsid w:val="003E6C2A"/>
    <w:rsid w:val="003E71D0"/>
    <w:rsid w:val="003E7E01"/>
    <w:rsid w:val="003E7F9C"/>
    <w:rsid w:val="003F0AB2"/>
    <w:rsid w:val="003F1031"/>
    <w:rsid w:val="003F1A72"/>
    <w:rsid w:val="003F1DA4"/>
    <w:rsid w:val="003F1E1C"/>
    <w:rsid w:val="003F21A6"/>
    <w:rsid w:val="003F2306"/>
    <w:rsid w:val="003F25D1"/>
    <w:rsid w:val="003F26EE"/>
    <w:rsid w:val="003F27D5"/>
    <w:rsid w:val="003F2910"/>
    <w:rsid w:val="003F2930"/>
    <w:rsid w:val="003F30DF"/>
    <w:rsid w:val="003F3113"/>
    <w:rsid w:val="003F4223"/>
    <w:rsid w:val="003F4469"/>
    <w:rsid w:val="003F46D8"/>
    <w:rsid w:val="003F49C8"/>
    <w:rsid w:val="003F5304"/>
    <w:rsid w:val="003F5516"/>
    <w:rsid w:val="003F5ADA"/>
    <w:rsid w:val="003F5C3D"/>
    <w:rsid w:val="003F6440"/>
    <w:rsid w:val="003F6A59"/>
    <w:rsid w:val="003F6BCC"/>
    <w:rsid w:val="003F6F9F"/>
    <w:rsid w:val="003F7053"/>
    <w:rsid w:val="003F705C"/>
    <w:rsid w:val="003F7AA0"/>
    <w:rsid w:val="003F7B03"/>
    <w:rsid w:val="004002A0"/>
    <w:rsid w:val="00400493"/>
    <w:rsid w:val="00400918"/>
    <w:rsid w:val="00400948"/>
    <w:rsid w:val="004010DA"/>
    <w:rsid w:val="00401416"/>
    <w:rsid w:val="00401C4F"/>
    <w:rsid w:val="00402408"/>
    <w:rsid w:val="0040252C"/>
    <w:rsid w:val="00402B6C"/>
    <w:rsid w:val="00402F3D"/>
    <w:rsid w:val="00403147"/>
    <w:rsid w:val="004036C1"/>
    <w:rsid w:val="00403CF2"/>
    <w:rsid w:val="00403D16"/>
    <w:rsid w:val="00404560"/>
    <w:rsid w:val="00404945"/>
    <w:rsid w:val="00404FAF"/>
    <w:rsid w:val="004055E3"/>
    <w:rsid w:val="00405678"/>
    <w:rsid w:val="004058B5"/>
    <w:rsid w:val="00405B17"/>
    <w:rsid w:val="00405EDB"/>
    <w:rsid w:val="0040691E"/>
    <w:rsid w:val="00406DAB"/>
    <w:rsid w:val="00406DB5"/>
    <w:rsid w:val="0040734E"/>
    <w:rsid w:val="00407679"/>
    <w:rsid w:val="00407AFD"/>
    <w:rsid w:val="00407D28"/>
    <w:rsid w:val="00407F9F"/>
    <w:rsid w:val="00407FA8"/>
    <w:rsid w:val="0041071B"/>
    <w:rsid w:val="00410B1B"/>
    <w:rsid w:val="0041115E"/>
    <w:rsid w:val="004118FA"/>
    <w:rsid w:val="00411B74"/>
    <w:rsid w:val="00411DB5"/>
    <w:rsid w:val="004120F1"/>
    <w:rsid w:val="004122AC"/>
    <w:rsid w:val="0041238D"/>
    <w:rsid w:val="00412938"/>
    <w:rsid w:val="00412D5A"/>
    <w:rsid w:val="00412F42"/>
    <w:rsid w:val="004131D9"/>
    <w:rsid w:val="0041390E"/>
    <w:rsid w:val="004146F8"/>
    <w:rsid w:val="00414788"/>
    <w:rsid w:val="004147EB"/>
    <w:rsid w:val="004148FD"/>
    <w:rsid w:val="00414B14"/>
    <w:rsid w:val="00414BB3"/>
    <w:rsid w:val="00414C86"/>
    <w:rsid w:val="00414F88"/>
    <w:rsid w:val="004155B4"/>
    <w:rsid w:val="004156A7"/>
    <w:rsid w:val="0041570E"/>
    <w:rsid w:val="00415963"/>
    <w:rsid w:val="00416417"/>
    <w:rsid w:val="0041669D"/>
    <w:rsid w:val="00416961"/>
    <w:rsid w:val="00416AC5"/>
    <w:rsid w:val="00417028"/>
    <w:rsid w:val="00417136"/>
    <w:rsid w:val="004173F1"/>
    <w:rsid w:val="00417549"/>
    <w:rsid w:val="00417B92"/>
    <w:rsid w:val="004201F7"/>
    <w:rsid w:val="004202B1"/>
    <w:rsid w:val="00420386"/>
    <w:rsid w:val="004204EF"/>
    <w:rsid w:val="00420502"/>
    <w:rsid w:val="00420708"/>
    <w:rsid w:val="00420717"/>
    <w:rsid w:val="00421247"/>
    <w:rsid w:val="0042153C"/>
    <w:rsid w:val="004218BF"/>
    <w:rsid w:val="004219A0"/>
    <w:rsid w:val="00421A51"/>
    <w:rsid w:val="00421DA0"/>
    <w:rsid w:val="00421EAB"/>
    <w:rsid w:val="00421FE6"/>
    <w:rsid w:val="00422564"/>
    <w:rsid w:val="00422880"/>
    <w:rsid w:val="00422F59"/>
    <w:rsid w:val="004230B5"/>
    <w:rsid w:val="00423923"/>
    <w:rsid w:val="004239E1"/>
    <w:rsid w:val="00423C37"/>
    <w:rsid w:val="00423CFD"/>
    <w:rsid w:val="00423DA2"/>
    <w:rsid w:val="00424142"/>
    <w:rsid w:val="00424148"/>
    <w:rsid w:val="0042495E"/>
    <w:rsid w:val="0042576A"/>
    <w:rsid w:val="0042635E"/>
    <w:rsid w:val="004264B6"/>
    <w:rsid w:val="00426677"/>
    <w:rsid w:val="00426852"/>
    <w:rsid w:val="00426C1E"/>
    <w:rsid w:val="00426F29"/>
    <w:rsid w:val="00427278"/>
    <w:rsid w:val="0042735E"/>
    <w:rsid w:val="0042764C"/>
    <w:rsid w:val="00427A17"/>
    <w:rsid w:val="00427EAB"/>
    <w:rsid w:val="004300CB"/>
    <w:rsid w:val="00430377"/>
    <w:rsid w:val="00431315"/>
    <w:rsid w:val="004313FC"/>
    <w:rsid w:val="00431506"/>
    <w:rsid w:val="00431973"/>
    <w:rsid w:val="00431989"/>
    <w:rsid w:val="00431D98"/>
    <w:rsid w:val="00431F6D"/>
    <w:rsid w:val="00432400"/>
    <w:rsid w:val="00432D53"/>
    <w:rsid w:val="00433016"/>
    <w:rsid w:val="0043351F"/>
    <w:rsid w:val="00433E63"/>
    <w:rsid w:val="00434035"/>
    <w:rsid w:val="0043455A"/>
    <w:rsid w:val="00434AE6"/>
    <w:rsid w:val="00434BE2"/>
    <w:rsid w:val="00434DBB"/>
    <w:rsid w:val="004351F4"/>
    <w:rsid w:val="004356BB"/>
    <w:rsid w:val="00435768"/>
    <w:rsid w:val="00435C42"/>
    <w:rsid w:val="004366A8"/>
    <w:rsid w:val="00436715"/>
    <w:rsid w:val="004367D9"/>
    <w:rsid w:val="00436C3F"/>
    <w:rsid w:val="00436F95"/>
    <w:rsid w:val="00437000"/>
    <w:rsid w:val="004370A6"/>
    <w:rsid w:val="004371D5"/>
    <w:rsid w:val="00437A99"/>
    <w:rsid w:val="00437DC6"/>
    <w:rsid w:val="004400AC"/>
    <w:rsid w:val="00441060"/>
    <w:rsid w:val="004410AD"/>
    <w:rsid w:val="00441888"/>
    <w:rsid w:val="004418A6"/>
    <w:rsid w:val="00442F52"/>
    <w:rsid w:val="0044314D"/>
    <w:rsid w:val="00443D65"/>
    <w:rsid w:val="0044432A"/>
    <w:rsid w:val="00444983"/>
    <w:rsid w:val="00444B83"/>
    <w:rsid w:val="00444F8C"/>
    <w:rsid w:val="004450C4"/>
    <w:rsid w:val="00445377"/>
    <w:rsid w:val="004453C9"/>
    <w:rsid w:val="0044552C"/>
    <w:rsid w:val="00445A1C"/>
    <w:rsid w:val="00445F5B"/>
    <w:rsid w:val="0044674B"/>
    <w:rsid w:val="00446771"/>
    <w:rsid w:val="00446823"/>
    <w:rsid w:val="00446DDD"/>
    <w:rsid w:val="00447018"/>
    <w:rsid w:val="00447244"/>
    <w:rsid w:val="00447456"/>
    <w:rsid w:val="004475A0"/>
    <w:rsid w:val="00447636"/>
    <w:rsid w:val="004477B0"/>
    <w:rsid w:val="00447A50"/>
    <w:rsid w:val="00447BD1"/>
    <w:rsid w:val="00447D27"/>
    <w:rsid w:val="00447FA3"/>
    <w:rsid w:val="0045061B"/>
    <w:rsid w:val="004509B9"/>
    <w:rsid w:val="004509BF"/>
    <w:rsid w:val="00451095"/>
    <w:rsid w:val="004511B8"/>
    <w:rsid w:val="00451642"/>
    <w:rsid w:val="00451AA3"/>
    <w:rsid w:val="00451F3B"/>
    <w:rsid w:val="00451FC8"/>
    <w:rsid w:val="004520D1"/>
    <w:rsid w:val="0045231E"/>
    <w:rsid w:val="0045236E"/>
    <w:rsid w:val="004529D8"/>
    <w:rsid w:val="00453767"/>
    <w:rsid w:val="00453868"/>
    <w:rsid w:val="00453897"/>
    <w:rsid w:val="00453D7C"/>
    <w:rsid w:val="004544CE"/>
    <w:rsid w:val="004546B4"/>
    <w:rsid w:val="0045489A"/>
    <w:rsid w:val="00454B84"/>
    <w:rsid w:val="0045526D"/>
    <w:rsid w:val="004555BE"/>
    <w:rsid w:val="00455925"/>
    <w:rsid w:val="00455F90"/>
    <w:rsid w:val="0045674B"/>
    <w:rsid w:val="004567A8"/>
    <w:rsid w:val="00456856"/>
    <w:rsid w:val="00456EF9"/>
    <w:rsid w:val="00456FB2"/>
    <w:rsid w:val="0045787F"/>
    <w:rsid w:val="00457CB2"/>
    <w:rsid w:val="00457CDF"/>
    <w:rsid w:val="00457EF9"/>
    <w:rsid w:val="0046008C"/>
    <w:rsid w:val="0046070F"/>
    <w:rsid w:val="0046072B"/>
    <w:rsid w:val="004607BA"/>
    <w:rsid w:val="00460DA0"/>
    <w:rsid w:val="00460DFE"/>
    <w:rsid w:val="00461247"/>
    <w:rsid w:val="004613FE"/>
    <w:rsid w:val="00461CA6"/>
    <w:rsid w:val="00461FDF"/>
    <w:rsid w:val="00462371"/>
    <w:rsid w:val="00463162"/>
    <w:rsid w:val="00463952"/>
    <w:rsid w:val="00463BDB"/>
    <w:rsid w:val="0046456B"/>
    <w:rsid w:val="00464E32"/>
    <w:rsid w:val="0046576D"/>
    <w:rsid w:val="004658F9"/>
    <w:rsid w:val="00465B61"/>
    <w:rsid w:val="00465CF7"/>
    <w:rsid w:val="00465E2B"/>
    <w:rsid w:val="00465FAB"/>
    <w:rsid w:val="0046678D"/>
    <w:rsid w:val="004667D7"/>
    <w:rsid w:val="00466B68"/>
    <w:rsid w:val="00466F05"/>
    <w:rsid w:val="00467069"/>
    <w:rsid w:val="00467160"/>
    <w:rsid w:val="004678D4"/>
    <w:rsid w:val="00470041"/>
    <w:rsid w:val="00470BFD"/>
    <w:rsid w:val="00471177"/>
    <w:rsid w:val="004712FB"/>
    <w:rsid w:val="00471399"/>
    <w:rsid w:val="0047152C"/>
    <w:rsid w:val="0047183E"/>
    <w:rsid w:val="0047197D"/>
    <w:rsid w:val="00471C06"/>
    <w:rsid w:val="00471CE6"/>
    <w:rsid w:val="00471D75"/>
    <w:rsid w:val="00471E8F"/>
    <w:rsid w:val="00472352"/>
    <w:rsid w:val="0047238A"/>
    <w:rsid w:val="004723B3"/>
    <w:rsid w:val="0047302B"/>
    <w:rsid w:val="004736B9"/>
    <w:rsid w:val="00473B6E"/>
    <w:rsid w:val="00473FE0"/>
    <w:rsid w:val="004745A2"/>
    <w:rsid w:val="0047490F"/>
    <w:rsid w:val="0047550E"/>
    <w:rsid w:val="004755B1"/>
    <w:rsid w:val="0047581A"/>
    <w:rsid w:val="00475BCA"/>
    <w:rsid w:val="00475E3C"/>
    <w:rsid w:val="00475FA8"/>
    <w:rsid w:val="004761B3"/>
    <w:rsid w:val="004768CD"/>
    <w:rsid w:val="00476A81"/>
    <w:rsid w:val="00476D32"/>
    <w:rsid w:val="00476D56"/>
    <w:rsid w:val="00476E0E"/>
    <w:rsid w:val="00477313"/>
    <w:rsid w:val="0047739E"/>
    <w:rsid w:val="00480811"/>
    <w:rsid w:val="00480F6B"/>
    <w:rsid w:val="00481673"/>
    <w:rsid w:val="00481773"/>
    <w:rsid w:val="00481E92"/>
    <w:rsid w:val="00482097"/>
    <w:rsid w:val="004822A4"/>
    <w:rsid w:val="004832E7"/>
    <w:rsid w:val="00483655"/>
    <w:rsid w:val="00483D2A"/>
    <w:rsid w:val="00483D3E"/>
    <w:rsid w:val="00483ED7"/>
    <w:rsid w:val="00485437"/>
    <w:rsid w:val="004855A0"/>
    <w:rsid w:val="00485C03"/>
    <w:rsid w:val="00486039"/>
    <w:rsid w:val="0048603E"/>
    <w:rsid w:val="00486233"/>
    <w:rsid w:val="00486428"/>
    <w:rsid w:val="004865D5"/>
    <w:rsid w:val="00486944"/>
    <w:rsid w:val="00486D5B"/>
    <w:rsid w:val="00486DDC"/>
    <w:rsid w:val="00486EAF"/>
    <w:rsid w:val="004873DF"/>
    <w:rsid w:val="004874F1"/>
    <w:rsid w:val="0048756A"/>
    <w:rsid w:val="00487840"/>
    <w:rsid w:val="004879DA"/>
    <w:rsid w:val="004905B3"/>
    <w:rsid w:val="00490AEF"/>
    <w:rsid w:val="0049166A"/>
    <w:rsid w:val="00491C2A"/>
    <w:rsid w:val="00491F4A"/>
    <w:rsid w:val="00491F68"/>
    <w:rsid w:val="00492263"/>
    <w:rsid w:val="0049239B"/>
    <w:rsid w:val="0049243A"/>
    <w:rsid w:val="00492450"/>
    <w:rsid w:val="0049279D"/>
    <w:rsid w:val="00492C42"/>
    <w:rsid w:val="00492EAC"/>
    <w:rsid w:val="0049306E"/>
    <w:rsid w:val="004936CF"/>
    <w:rsid w:val="004938DF"/>
    <w:rsid w:val="00493D19"/>
    <w:rsid w:val="0049423C"/>
    <w:rsid w:val="0049476C"/>
    <w:rsid w:val="0049480A"/>
    <w:rsid w:val="004948C4"/>
    <w:rsid w:val="00494A79"/>
    <w:rsid w:val="00494AE4"/>
    <w:rsid w:val="00494E96"/>
    <w:rsid w:val="00494F4D"/>
    <w:rsid w:val="0049562E"/>
    <w:rsid w:val="004959ED"/>
    <w:rsid w:val="00495A18"/>
    <w:rsid w:val="00495A6C"/>
    <w:rsid w:val="00495CF5"/>
    <w:rsid w:val="004961B9"/>
    <w:rsid w:val="0049680A"/>
    <w:rsid w:val="00496A9B"/>
    <w:rsid w:val="00496D3A"/>
    <w:rsid w:val="00497581"/>
    <w:rsid w:val="004979D2"/>
    <w:rsid w:val="00497D64"/>
    <w:rsid w:val="004A0477"/>
    <w:rsid w:val="004A057E"/>
    <w:rsid w:val="004A1824"/>
    <w:rsid w:val="004A1C5D"/>
    <w:rsid w:val="004A2254"/>
    <w:rsid w:val="004A25FD"/>
    <w:rsid w:val="004A2A90"/>
    <w:rsid w:val="004A2EF8"/>
    <w:rsid w:val="004A3567"/>
    <w:rsid w:val="004A35BF"/>
    <w:rsid w:val="004A3677"/>
    <w:rsid w:val="004A37B1"/>
    <w:rsid w:val="004A3AAC"/>
    <w:rsid w:val="004A45E5"/>
    <w:rsid w:val="004A474D"/>
    <w:rsid w:val="004A4798"/>
    <w:rsid w:val="004A49E9"/>
    <w:rsid w:val="004A49F3"/>
    <w:rsid w:val="004A4CC1"/>
    <w:rsid w:val="004A4E5C"/>
    <w:rsid w:val="004A52D3"/>
    <w:rsid w:val="004A5413"/>
    <w:rsid w:val="004A5500"/>
    <w:rsid w:val="004A58B2"/>
    <w:rsid w:val="004A5BC4"/>
    <w:rsid w:val="004A5F5E"/>
    <w:rsid w:val="004A6305"/>
    <w:rsid w:val="004A64DB"/>
    <w:rsid w:val="004A66C7"/>
    <w:rsid w:val="004A6AF7"/>
    <w:rsid w:val="004A6E31"/>
    <w:rsid w:val="004A6E43"/>
    <w:rsid w:val="004A6E92"/>
    <w:rsid w:val="004A715A"/>
    <w:rsid w:val="004A724B"/>
    <w:rsid w:val="004A7C06"/>
    <w:rsid w:val="004B0A1A"/>
    <w:rsid w:val="004B1023"/>
    <w:rsid w:val="004B1763"/>
    <w:rsid w:val="004B1889"/>
    <w:rsid w:val="004B1B9E"/>
    <w:rsid w:val="004B28F1"/>
    <w:rsid w:val="004B2EC5"/>
    <w:rsid w:val="004B2F9B"/>
    <w:rsid w:val="004B2FFB"/>
    <w:rsid w:val="004B3057"/>
    <w:rsid w:val="004B33F0"/>
    <w:rsid w:val="004B3421"/>
    <w:rsid w:val="004B34FA"/>
    <w:rsid w:val="004B3D21"/>
    <w:rsid w:val="004B414A"/>
    <w:rsid w:val="004B48EA"/>
    <w:rsid w:val="004B4C38"/>
    <w:rsid w:val="004B50E7"/>
    <w:rsid w:val="004B5426"/>
    <w:rsid w:val="004B5622"/>
    <w:rsid w:val="004B56E3"/>
    <w:rsid w:val="004B5B17"/>
    <w:rsid w:val="004B63DA"/>
    <w:rsid w:val="004B6B59"/>
    <w:rsid w:val="004B6EBB"/>
    <w:rsid w:val="004B6FB5"/>
    <w:rsid w:val="004B73E3"/>
    <w:rsid w:val="004B7721"/>
    <w:rsid w:val="004B7737"/>
    <w:rsid w:val="004B7DFA"/>
    <w:rsid w:val="004C02DB"/>
    <w:rsid w:val="004C062B"/>
    <w:rsid w:val="004C08AC"/>
    <w:rsid w:val="004C0923"/>
    <w:rsid w:val="004C125A"/>
    <w:rsid w:val="004C18E4"/>
    <w:rsid w:val="004C259E"/>
    <w:rsid w:val="004C3132"/>
    <w:rsid w:val="004C361A"/>
    <w:rsid w:val="004C368B"/>
    <w:rsid w:val="004C3BE1"/>
    <w:rsid w:val="004C3FED"/>
    <w:rsid w:val="004C4242"/>
    <w:rsid w:val="004C4F8C"/>
    <w:rsid w:val="004C4FA4"/>
    <w:rsid w:val="004C53B5"/>
    <w:rsid w:val="004C53BF"/>
    <w:rsid w:val="004C5480"/>
    <w:rsid w:val="004C5649"/>
    <w:rsid w:val="004C62CD"/>
    <w:rsid w:val="004C6430"/>
    <w:rsid w:val="004C6F5F"/>
    <w:rsid w:val="004C702B"/>
    <w:rsid w:val="004C70AA"/>
    <w:rsid w:val="004C7502"/>
    <w:rsid w:val="004C7705"/>
    <w:rsid w:val="004C7EB8"/>
    <w:rsid w:val="004C7FB6"/>
    <w:rsid w:val="004D0597"/>
    <w:rsid w:val="004D07E6"/>
    <w:rsid w:val="004D0C65"/>
    <w:rsid w:val="004D0C73"/>
    <w:rsid w:val="004D12A0"/>
    <w:rsid w:val="004D1AEF"/>
    <w:rsid w:val="004D221A"/>
    <w:rsid w:val="004D2234"/>
    <w:rsid w:val="004D244F"/>
    <w:rsid w:val="004D2DEC"/>
    <w:rsid w:val="004D31D1"/>
    <w:rsid w:val="004D3756"/>
    <w:rsid w:val="004D398B"/>
    <w:rsid w:val="004D3B09"/>
    <w:rsid w:val="004D42BE"/>
    <w:rsid w:val="004D4601"/>
    <w:rsid w:val="004D4D6F"/>
    <w:rsid w:val="004D4EB3"/>
    <w:rsid w:val="004D5000"/>
    <w:rsid w:val="004D517A"/>
    <w:rsid w:val="004D5606"/>
    <w:rsid w:val="004D586E"/>
    <w:rsid w:val="004D5A3B"/>
    <w:rsid w:val="004D5E0B"/>
    <w:rsid w:val="004D6157"/>
    <w:rsid w:val="004D629F"/>
    <w:rsid w:val="004D62CE"/>
    <w:rsid w:val="004D656F"/>
    <w:rsid w:val="004D679B"/>
    <w:rsid w:val="004D6C1C"/>
    <w:rsid w:val="004D7ADD"/>
    <w:rsid w:val="004E0584"/>
    <w:rsid w:val="004E06A0"/>
    <w:rsid w:val="004E06D7"/>
    <w:rsid w:val="004E072C"/>
    <w:rsid w:val="004E07BA"/>
    <w:rsid w:val="004E0ACE"/>
    <w:rsid w:val="004E1068"/>
    <w:rsid w:val="004E1087"/>
    <w:rsid w:val="004E116C"/>
    <w:rsid w:val="004E118E"/>
    <w:rsid w:val="004E131B"/>
    <w:rsid w:val="004E1460"/>
    <w:rsid w:val="004E1733"/>
    <w:rsid w:val="004E193A"/>
    <w:rsid w:val="004E1D68"/>
    <w:rsid w:val="004E22D6"/>
    <w:rsid w:val="004E2B39"/>
    <w:rsid w:val="004E2D37"/>
    <w:rsid w:val="004E2EF6"/>
    <w:rsid w:val="004E323D"/>
    <w:rsid w:val="004E38A8"/>
    <w:rsid w:val="004E3A78"/>
    <w:rsid w:val="004E494F"/>
    <w:rsid w:val="004E4D15"/>
    <w:rsid w:val="004E5380"/>
    <w:rsid w:val="004E55F8"/>
    <w:rsid w:val="004E5C33"/>
    <w:rsid w:val="004E5CFE"/>
    <w:rsid w:val="004E643D"/>
    <w:rsid w:val="004E67A8"/>
    <w:rsid w:val="004E6920"/>
    <w:rsid w:val="004E6A02"/>
    <w:rsid w:val="004E77ED"/>
    <w:rsid w:val="004E7DB6"/>
    <w:rsid w:val="004E7EAF"/>
    <w:rsid w:val="004E7F8E"/>
    <w:rsid w:val="004F014E"/>
    <w:rsid w:val="004F076D"/>
    <w:rsid w:val="004F0B26"/>
    <w:rsid w:val="004F0B47"/>
    <w:rsid w:val="004F0C18"/>
    <w:rsid w:val="004F0D89"/>
    <w:rsid w:val="004F0FD5"/>
    <w:rsid w:val="004F12F4"/>
    <w:rsid w:val="004F13F9"/>
    <w:rsid w:val="004F1A02"/>
    <w:rsid w:val="004F1F98"/>
    <w:rsid w:val="004F2371"/>
    <w:rsid w:val="004F2821"/>
    <w:rsid w:val="004F2936"/>
    <w:rsid w:val="004F2989"/>
    <w:rsid w:val="004F2ABD"/>
    <w:rsid w:val="004F2B49"/>
    <w:rsid w:val="004F2C82"/>
    <w:rsid w:val="004F2D5F"/>
    <w:rsid w:val="004F2DE6"/>
    <w:rsid w:val="004F30D4"/>
    <w:rsid w:val="004F3427"/>
    <w:rsid w:val="004F34D4"/>
    <w:rsid w:val="004F3A43"/>
    <w:rsid w:val="004F3AB1"/>
    <w:rsid w:val="004F3BBB"/>
    <w:rsid w:val="004F3F80"/>
    <w:rsid w:val="004F45D8"/>
    <w:rsid w:val="004F4745"/>
    <w:rsid w:val="004F4764"/>
    <w:rsid w:val="004F4ECD"/>
    <w:rsid w:val="004F5418"/>
    <w:rsid w:val="004F58BC"/>
    <w:rsid w:val="004F59DE"/>
    <w:rsid w:val="004F5E5E"/>
    <w:rsid w:val="004F60A9"/>
    <w:rsid w:val="004F6211"/>
    <w:rsid w:val="004F6254"/>
    <w:rsid w:val="004F66D1"/>
    <w:rsid w:val="004F6E29"/>
    <w:rsid w:val="004F6F3D"/>
    <w:rsid w:val="004F73A5"/>
    <w:rsid w:val="004F76F4"/>
    <w:rsid w:val="004F7AC9"/>
    <w:rsid w:val="004F7BE4"/>
    <w:rsid w:val="005000DE"/>
    <w:rsid w:val="005003D8"/>
    <w:rsid w:val="00500AFB"/>
    <w:rsid w:val="00500CB1"/>
    <w:rsid w:val="00500DAE"/>
    <w:rsid w:val="00501087"/>
    <w:rsid w:val="0050122B"/>
    <w:rsid w:val="005013FF"/>
    <w:rsid w:val="0050142D"/>
    <w:rsid w:val="005015EF"/>
    <w:rsid w:val="00501D54"/>
    <w:rsid w:val="005020AF"/>
    <w:rsid w:val="00502457"/>
    <w:rsid w:val="00502A8A"/>
    <w:rsid w:val="00502CE9"/>
    <w:rsid w:val="00502D6C"/>
    <w:rsid w:val="00503170"/>
    <w:rsid w:val="00503992"/>
    <w:rsid w:val="00503D12"/>
    <w:rsid w:val="0050409E"/>
    <w:rsid w:val="005047DF"/>
    <w:rsid w:val="00504B67"/>
    <w:rsid w:val="00504DC8"/>
    <w:rsid w:val="00504E75"/>
    <w:rsid w:val="00504F48"/>
    <w:rsid w:val="005057ED"/>
    <w:rsid w:val="005058E9"/>
    <w:rsid w:val="00505AA4"/>
    <w:rsid w:val="00505FA9"/>
    <w:rsid w:val="00505FE2"/>
    <w:rsid w:val="0050661B"/>
    <w:rsid w:val="00506CEC"/>
    <w:rsid w:val="00506D7B"/>
    <w:rsid w:val="00507724"/>
    <w:rsid w:val="005077D2"/>
    <w:rsid w:val="00507966"/>
    <w:rsid w:val="00507AC7"/>
    <w:rsid w:val="00507B96"/>
    <w:rsid w:val="00507BD8"/>
    <w:rsid w:val="00507EF3"/>
    <w:rsid w:val="00510182"/>
    <w:rsid w:val="00510B61"/>
    <w:rsid w:val="00510B8C"/>
    <w:rsid w:val="00510B9C"/>
    <w:rsid w:val="00510F75"/>
    <w:rsid w:val="005111D0"/>
    <w:rsid w:val="00511449"/>
    <w:rsid w:val="005120CA"/>
    <w:rsid w:val="0051244D"/>
    <w:rsid w:val="00512532"/>
    <w:rsid w:val="005125DD"/>
    <w:rsid w:val="00512908"/>
    <w:rsid w:val="0051292B"/>
    <w:rsid w:val="00512FA1"/>
    <w:rsid w:val="0051371E"/>
    <w:rsid w:val="005138F2"/>
    <w:rsid w:val="00513A15"/>
    <w:rsid w:val="0051414B"/>
    <w:rsid w:val="0051474A"/>
    <w:rsid w:val="005148F6"/>
    <w:rsid w:val="00514A4A"/>
    <w:rsid w:val="00514A73"/>
    <w:rsid w:val="00514AF8"/>
    <w:rsid w:val="00514BA5"/>
    <w:rsid w:val="00514D26"/>
    <w:rsid w:val="005150C6"/>
    <w:rsid w:val="005156C0"/>
    <w:rsid w:val="005159B2"/>
    <w:rsid w:val="00515B76"/>
    <w:rsid w:val="00516344"/>
    <w:rsid w:val="0051650A"/>
    <w:rsid w:val="0051671D"/>
    <w:rsid w:val="00516808"/>
    <w:rsid w:val="00516AF7"/>
    <w:rsid w:val="005175BF"/>
    <w:rsid w:val="005177E3"/>
    <w:rsid w:val="00517B2B"/>
    <w:rsid w:val="00517F25"/>
    <w:rsid w:val="00520160"/>
    <w:rsid w:val="005203B7"/>
    <w:rsid w:val="0052072E"/>
    <w:rsid w:val="00520FEE"/>
    <w:rsid w:val="0052103B"/>
    <w:rsid w:val="005223F3"/>
    <w:rsid w:val="00522A48"/>
    <w:rsid w:val="0052327C"/>
    <w:rsid w:val="00523857"/>
    <w:rsid w:val="00523AAA"/>
    <w:rsid w:val="00523B56"/>
    <w:rsid w:val="005242AC"/>
    <w:rsid w:val="005242FF"/>
    <w:rsid w:val="00524AC3"/>
    <w:rsid w:val="005250E6"/>
    <w:rsid w:val="0052538C"/>
    <w:rsid w:val="00526016"/>
    <w:rsid w:val="00526251"/>
    <w:rsid w:val="005266F6"/>
    <w:rsid w:val="0052674E"/>
    <w:rsid w:val="00526805"/>
    <w:rsid w:val="005268E0"/>
    <w:rsid w:val="00526910"/>
    <w:rsid w:val="00526B6B"/>
    <w:rsid w:val="005270A2"/>
    <w:rsid w:val="00527345"/>
    <w:rsid w:val="0052757D"/>
    <w:rsid w:val="0052770D"/>
    <w:rsid w:val="005277A7"/>
    <w:rsid w:val="00527855"/>
    <w:rsid w:val="00527898"/>
    <w:rsid w:val="005278AE"/>
    <w:rsid w:val="00527BBC"/>
    <w:rsid w:val="00530031"/>
    <w:rsid w:val="005304D0"/>
    <w:rsid w:val="005308A7"/>
    <w:rsid w:val="00530A0F"/>
    <w:rsid w:val="00530D6B"/>
    <w:rsid w:val="00530E15"/>
    <w:rsid w:val="00531011"/>
    <w:rsid w:val="0053139C"/>
    <w:rsid w:val="00531592"/>
    <w:rsid w:val="0053176F"/>
    <w:rsid w:val="00531843"/>
    <w:rsid w:val="00531C66"/>
    <w:rsid w:val="0053223A"/>
    <w:rsid w:val="005325DA"/>
    <w:rsid w:val="00532A52"/>
    <w:rsid w:val="00532B0F"/>
    <w:rsid w:val="00532F2B"/>
    <w:rsid w:val="005330EE"/>
    <w:rsid w:val="005333C6"/>
    <w:rsid w:val="00533D5D"/>
    <w:rsid w:val="00533D6F"/>
    <w:rsid w:val="00534009"/>
    <w:rsid w:val="0053522A"/>
    <w:rsid w:val="00535761"/>
    <w:rsid w:val="005357B3"/>
    <w:rsid w:val="00535A5A"/>
    <w:rsid w:val="00535FE6"/>
    <w:rsid w:val="005362F5"/>
    <w:rsid w:val="005365BE"/>
    <w:rsid w:val="00537C25"/>
    <w:rsid w:val="00537E33"/>
    <w:rsid w:val="00540065"/>
    <w:rsid w:val="00540305"/>
    <w:rsid w:val="0054059A"/>
    <w:rsid w:val="00540729"/>
    <w:rsid w:val="0054077B"/>
    <w:rsid w:val="00541256"/>
    <w:rsid w:val="0054191F"/>
    <w:rsid w:val="00541C43"/>
    <w:rsid w:val="00541DD6"/>
    <w:rsid w:val="00541E9F"/>
    <w:rsid w:val="00542566"/>
    <w:rsid w:val="0054269B"/>
    <w:rsid w:val="005428C4"/>
    <w:rsid w:val="00542B33"/>
    <w:rsid w:val="0054345C"/>
    <w:rsid w:val="005435E9"/>
    <w:rsid w:val="00543AEB"/>
    <w:rsid w:val="00543F5F"/>
    <w:rsid w:val="0054438E"/>
    <w:rsid w:val="00544CE6"/>
    <w:rsid w:val="00544CEF"/>
    <w:rsid w:val="00544CFA"/>
    <w:rsid w:val="00544E97"/>
    <w:rsid w:val="00544EFB"/>
    <w:rsid w:val="00545656"/>
    <w:rsid w:val="00545F10"/>
    <w:rsid w:val="00546233"/>
    <w:rsid w:val="0054636D"/>
    <w:rsid w:val="00546C69"/>
    <w:rsid w:val="00546EF4"/>
    <w:rsid w:val="0054785C"/>
    <w:rsid w:val="00547899"/>
    <w:rsid w:val="00547DBE"/>
    <w:rsid w:val="005501A1"/>
    <w:rsid w:val="005505F8"/>
    <w:rsid w:val="00550DD0"/>
    <w:rsid w:val="00551002"/>
    <w:rsid w:val="00551346"/>
    <w:rsid w:val="005515FC"/>
    <w:rsid w:val="00551647"/>
    <w:rsid w:val="00551793"/>
    <w:rsid w:val="00551C3E"/>
    <w:rsid w:val="00551D30"/>
    <w:rsid w:val="00551DDD"/>
    <w:rsid w:val="00552D60"/>
    <w:rsid w:val="0055322F"/>
    <w:rsid w:val="00553258"/>
    <w:rsid w:val="00553279"/>
    <w:rsid w:val="005535F4"/>
    <w:rsid w:val="00553841"/>
    <w:rsid w:val="00553A27"/>
    <w:rsid w:val="00553B83"/>
    <w:rsid w:val="00553D9C"/>
    <w:rsid w:val="0055436C"/>
    <w:rsid w:val="005546C7"/>
    <w:rsid w:val="00554A17"/>
    <w:rsid w:val="00554A3D"/>
    <w:rsid w:val="00554A44"/>
    <w:rsid w:val="00554BF7"/>
    <w:rsid w:val="00554DE5"/>
    <w:rsid w:val="00554ED6"/>
    <w:rsid w:val="00555089"/>
    <w:rsid w:val="005550DD"/>
    <w:rsid w:val="00555282"/>
    <w:rsid w:val="0055544F"/>
    <w:rsid w:val="005554DB"/>
    <w:rsid w:val="00555995"/>
    <w:rsid w:val="00555C58"/>
    <w:rsid w:val="00556464"/>
    <w:rsid w:val="00556B00"/>
    <w:rsid w:val="00556E5B"/>
    <w:rsid w:val="0055770A"/>
    <w:rsid w:val="00557C6C"/>
    <w:rsid w:val="00557D0F"/>
    <w:rsid w:val="005602B5"/>
    <w:rsid w:val="005609CE"/>
    <w:rsid w:val="00560D91"/>
    <w:rsid w:val="00560E1B"/>
    <w:rsid w:val="0056133B"/>
    <w:rsid w:val="0056134A"/>
    <w:rsid w:val="00561CF1"/>
    <w:rsid w:val="005621BC"/>
    <w:rsid w:val="00562294"/>
    <w:rsid w:val="0056274D"/>
    <w:rsid w:val="00563044"/>
    <w:rsid w:val="00563195"/>
    <w:rsid w:val="005631CF"/>
    <w:rsid w:val="005634D7"/>
    <w:rsid w:val="00563D76"/>
    <w:rsid w:val="005646BF"/>
    <w:rsid w:val="0056493D"/>
    <w:rsid w:val="005650FA"/>
    <w:rsid w:val="005656CB"/>
    <w:rsid w:val="00566632"/>
    <w:rsid w:val="00566B2D"/>
    <w:rsid w:val="00566C61"/>
    <w:rsid w:val="00566C81"/>
    <w:rsid w:val="00566E95"/>
    <w:rsid w:val="00566EFA"/>
    <w:rsid w:val="00566F4D"/>
    <w:rsid w:val="00567334"/>
    <w:rsid w:val="005675F1"/>
    <w:rsid w:val="0056786C"/>
    <w:rsid w:val="00567884"/>
    <w:rsid w:val="0056791E"/>
    <w:rsid w:val="0056796E"/>
    <w:rsid w:val="00567D85"/>
    <w:rsid w:val="00567EB3"/>
    <w:rsid w:val="00567F50"/>
    <w:rsid w:val="00570444"/>
    <w:rsid w:val="00570CB7"/>
    <w:rsid w:val="00570D10"/>
    <w:rsid w:val="00570D5C"/>
    <w:rsid w:val="00570E25"/>
    <w:rsid w:val="0057112E"/>
    <w:rsid w:val="0057124B"/>
    <w:rsid w:val="00571265"/>
    <w:rsid w:val="005714C7"/>
    <w:rsid w:val="005714D5"/>
    <w:rsid w:val="005714E1"/>
    <w:rsid w:val="00571CCE"/>
    <w:rsid w:val="00571F8D"/>
    <w:rsid w:val="00572502"/>
    <w:rsid w:val="00572763"/>
    <w:rsid w:val="00572797"/>
    <w:rsid w:val="00572865"/>
    <w:rsid w:val="005728A9"/>
    <w:rsid w:val="00572B6C"/>
    <w:rsid w:val="00572C6B"/>
    <w:rsid w:val="00572D3D"/>
    <w:rsid w:val="005731A6"/>
    <w:rsid w:val="00573408"/>
    <w:rsid w:val="0057377A"/>
    <w:rsid w:val="00573B65"/>
    <w:rsid w:val="00573C46"/>
    <w:rsid w:val="00573CE7"/>
    <w:rsid w:val="00573D73"/>
    <w:rsid w:val="00573D91"/>
    <w:rsid w:val="00573DBA"/>
    <w:rsid w:val="00573E45"/>
    <w:rsid w:val="00574020"/>
    <w:rsid w:val="0057426E"/>
    <w:rsid w:val="0057462D"/>
    <w:rsid w:val="0057484A"/>
    <w:rsid w:val="00574D45"/>
    <w:rsid w:val="00575386"/>
    <w:rsid w:val="00575C14"/>
    <w:rsid w:val="00575F79"/>
    <w:rsid w:val="00576044"/>
    <w:rsid w:val="005765E8"/>
    <w:rsid w:val="00576D20"/>
    <w:rsid w:val="00576E84"/>
    <w:rsid w:val="005774FC"/>
    <w:rsid w:val="00577754"/>
    <w:rsid w:val="00577DD8"/>
    <w:rsid w:val="005801D2"/>
    <w:rsid w:val="005801F9"/>
    <w:rsid w:val="00580435"/>
    <w:rsid w:val="00580F66"/>
    <w:rsid w:val="0058102B"/>
    <w:rsid w:val="00581508"/>
    <w:rsid w:val="00581985"/>
    <w:rsid w:val="00581D01"/>
    <w:rsid w:val="005821DB"/>
    <w:rsid w:val="00582418"/>
    <w:rsid w:val="0058245E"/>
    <w:rsid w:val="00582838"/>
    <w:rsid w:val="005828E3"/>
    <w:rsid w:val="00582B95"/>
    <w:rsid w:val="00582E2D"/>
    <w:rsid w:val="00582E45"/>
    <w:rsid w:val="005831DD"/>
    <w:rsid w:val="005832AA"/>
    <w:rsid w:val="005833D2"/>
    <w:rsid w:val="005837F4"/>
    <w:rsid w:val="00583938"/>
    <w:rsid w:val="00583A00"/>
    <w:rsid w:val="00583D3F"/>
    <w:rsid w:val="00583EEA"/>
    <w:rsid w:val="0058472F"/>
    <w:rsid w:val="00584912"/>
    <w:rsid w:val="005851EB"/>
    <w:rsid w:val="00585325"/>
    <w:rsid w:val="0058544D"/>
    <w:rsid w:val="005857D0"/>
    <w:rsid w:val="00586143"/>
    <w:rsid w:val="005865D8"/>
    <w:rsid w:val="00586624"/>
    <w:rsid w:val="0058688C"/>
    <w:rsid w:val="00586C45"/>
    <w:rsid w:val="00586DD7"/>
    <w:rsid w:val="00586F21"/>
    <w:rsid w:val="00587069"/>
    <w:rsid w:val="005874F7"/>
    <w:rsid w:val="0059088A"/>
    <w:rsid w:val="00590FB3"/>
    <w:rsid w:val="00591224"/>
    <w:rsid w:val="00591295"/>
    <w:rsid w:val="0059183E"/>
    <w:rsid w:val="00591D43"/>
    <w:rsid w:val="00591EAF"/>
    <w:rsid w:val="005921CA"/>
    <w:rsid w:val="005934AF"/>
    <w:rsid w:val="00593613"/>
    <w:rsid w:val="005936AE"/>
    <w:rsid w:val="005936AF"/>
    <w:rsid w:val="005944E5"/>
    <w:rsid w:val="00594577"/>
    <w:rsid w:val="005945D0"/>
    <w:rsid w:val="00595136"/>
    <w:rsid w:val="00595409"/>
    <w:rsid w:val="0059591F"/>
    <w:rsid w:val="00595B64"/>
    <w:rsid w:val="00595C0B"/>
    <w:rsid w:val="00595CE9"/>
    <w:rsid w:val="00595EF9"/>
    <w:rsid w:val="00595F01"/>
    <w:rsid w:val="00595F27"/>
    <w:rsid w:val="0059611C"/>
    <w:rsid w:val="005961EC"/>
    <w:rsid w:val="00596FAA"/>
    <w:rsid w:val="005970E8"/>
    <w:rsid w:val="005971A2"/>
    <w:rsid w:val="00597239"/>
    <w:rsid w:val="0059732F"/>
    <w:rsid w:val="005973D8"/>
    <w:rsid w:val="00597516"/>
    <w:rsid w:val="0059787C"/>
    <w:rsid w:val="00597DD6"/>
    <w:rsid w:val="00597E5B"/>
    <w:rsid w:val="005A0049"/>
    <w:rsid w:val="005A0721"/>
    <w:rsid w:val="005A07A3"/>
    <w:rsid w:val="005A09C9"/>
    <w:rsid w:val="005A09D0"/>
    <w:rsid w:val="005A1139"/>
    <w:rsid w:val="005A113C"/>
    <w:rsid w:val="005A1202"/>
    <w:rsid w:val="005A18E4"/>
    <w:rsid w:val="005A1940"/>
    <w:rsid w:val="005A1C29"/>
    <w:rsid w:val="005A1CCC"/>
    <w:rsid w:val="005A1F79"/>
    <w:rsid w:val="005A1FE8"/>
    <w:rsid w:val="005A21DA"/>
    <w:rsid w:val="005A2281"/>
    <w:rsid w:val="005A236B"/>
    <w:rsid w:val="005A2590"/>
    <w:rsid w:val="005A27C6"/>
    <w:rsid w:val="005A2988"/>
    <w:rsid w:val="005A2B58"/>
    <w:rsid w:val="005A2C0F"/>
    <w:rsid w:val="005A302B"/>
    <w:rsid w:val="005A3119"/>
    <w:rsid w:val="005A326E"/>
    <w:rsid w:val="005A33A6"/>
    <w:rsid w:val="005A349A"/>
    <w:rsid w:val="005A3776"/>
    <w:rsid w:val="005A3E05"/>
    <w:rsid w:val="005A3E77"/>
    <w:rsid w:val="005A46CE"/>
    <w:rsid w:val="005A480F"/>
    <w:rsid w:val="005A4A35"/>
    <w:rsid w:val="005A4CD2"/>
    <w:rsid w:val="005A4DD4"/>
    <w:rsid w:val="005A4FA3"/>
    <w:rsid w:val="005A5317"/>
    <w:rsid w:val="005A5644"/>
    <w:rsid w:val="005A5714"/>
    <w:rsid w:val="005A5B67"/>
    <w:rsid w:val="005A6001"/>
    <w:rsid w:val="005A6005"/>
    <w:rsid w:val="005A60BF"/>
    <w:rsid w:val="005A6207"/>
    <w:rsid w:val="005A686B"/>
    <w:rsid w:val="005A6A0D"/>
    <w:rsid w:val="005A6F63"/>
    <w:rsid w:val="005A763A"/>
    <w:rsid w:val="005A76D7"/>
    <w:rsid w:val="005A77C6"/>
    <w:rsid w:val="005A7A01"/>
    <w:rsid w:val="005A7ABB"/>
    <w:rsid w:val="005A7EB7"/>
    <w:rsid w:val="005B0621"/>
    <w:rsid w:val="005B08A9"/>
    <w:rsid w:val="005B0F97"/>
    <w:rsid w:val="005B0FB7"/>
    <w:rsid w:val="005B142A"/>
    <w:rsid w:val="005B17D5"/>
    <w:rsid w:val="005B1E8A"/>
    <w:rsid w:val="005B21D8"/>
    <w:rsid w:val="005B2295"/>
    <w:rsid w:val="005B235F"/>
    <w:rsid w:val="005B2446"/>
    <w:rsid w:val="005B2635"/>
    <w:rsid w:val="005B286F"/>
    <w:rsid w:val="005B288E"/>
    <w:rsid w:val="005B28F8"/>
    <w:rsid w:val="005B2B0D"/>
    <w:rsid w:val="005B31A5"/>
    <w:rsid w:val="005B3B98"/>
    <w:rsid w:val="005B486B"/>
    <w:rsid w:val="005B4C90"/>
    <w:rsid w:val="005B501B"/>
    <w:rsid w:val="005B5098"/>
    <w:rsid w:val="005B50CF"/>
    <w:rsid w:val="005B53FB"/>
    <w:rsid w:val="005B57AD"/>
    <w:rsid w:val="005B6298"/>
    <w:rsid w:val="005B652E"/>
    <w:rsid w:val="005B65E8"/>
    <w:rsid w:val="005B662F"/>
    <w:rsid w:val="005B6ACA"/>
    <w:rsid w:val="005B6AFF"/>
    <w:rsid w:val="005B6B39"/>
    <w:rsid w:val="005B6B9B"/>
    <w:rsid w:val="005B70C0"/>
    <w:rsid w:val="005B760F"/>
    <w:rsid w:val="005B792B"/>
    <w:rsid w:val="005B793A"/>
    <w:rsid w:val="005B7962"/>
    <w:rsid w:val="005B79EA"/>
    <w:rsid w:val="005B7C2E"/>
    <w:rsid w:val="005C004E"/>
    <w:rsid w:val="005C01CA"/>
    <w:rsid w:val="005C0AA2"/>
    <w:rsid w:val="005C0B1C"/>
    <w:rsid w:val="005C0BA2"/>
    <w:rsid w:val="005C0CE0"/>
    <w:rsid w:val="005C1236"/>
    <w:rsid w:val="005C14AC"/>
    <w:rsid w:val="005C170D"/>
    <w:rsid w:val="005C1B46"/>
    <w:rsid w:val="005C1EFC"/>
    <w:rsid w:val="005C21C9"/>
    <w:rsid w:val="005C25B7"/>
    <w:rsid w:val="005C3E1E"/>
    <w:rsid w:val="005C3EA0"/>
    <w:rsid w:val="005C43F8"/>
    <w:rsid w:val="005C4C51"/>
    <w:rsid w:val="005C4D99"/>
    <w:rsid w:val="005C513A"/>
    <w:rsid w:val="005C53B6"/>
    <w:rsid w:val="005C5508"/>
    <w:rsid w:val="005C5850"/>
    <w:rsid w:val="005C5FD8"/>
    <w:rsid w:val="005C688C"/>
    <w:rsid w:val="005C6BA1"/>
    <w:rsid w:val="005C7656"/>
    <w:rsid w:val="005C7C21"/>
    <w:rsid w:val="005C7F9D"/>
    <w:rsid w:val="005D0001"/>
    <w:rsid w:val="005D0035"/>
    <w:rsid w:val="005D017F"/>
    <w:rsid w:val="005D0520"/>
    <w:rsid w:val="005D0C2D"/>
    <w:rsid w:val="005D1364"/>
    <w:rsid w:val="005D1785"/>
    <w:rsid w:val="005D1877"/>
    <w:rsid w:val="005D1A8E"/>
    <w:rsid w:val="005D1DAC"/>
    <w:rsid w:val="005D21A8"/>
    <w:rsid w:val="005D259F"/>
    <w:rsid w:val="005D2786"/>
    <w:rsid w:val="005D2920"/>
    <w:rsid w:val="005D2DD0"/>
    <w:rsid w:val="005D2E91"/>
    <w:rsid w:val="005D3192"/>
    <w:rsid w:val="005D38FB"/>
    <w:rsid w:val="005D38FC"/>
    <w:rsid w:val="005D3F81"/>
    <w:rsid w:val="005D43E5"/>
    <w:rsid w:val="005D51E2"/>
    <w:rsid w:val="005D57C5"/>
    <w:rsid w:val="005D5A2E"/>
    <w:rsid w:val="005D5B72"/>
    <w:rsid w:val="005D6099"/>
    <w:rsid w:val="005D60FE"/>
    <w:rsid w:val="005D64A8"/>
    <w:rsid w:val="005D669A"/>
    <w:rsid w:val="005D717F"/>
    <w:rsid w:val="005D722A"/>
    <w:rsid w:val="005D7AAA"/>
    <w:rsid w:val="005D7DD6"/>
    <w:rsid w:val="005E0079"/>
    <w:rsid w:val="005E00A3"/>
    <w:rsid w:val="005E01B5"/>
    <w:rsid w:val="005E01E3"/>
    <w:rsid w:val="005E0350"/>
    <w:rsid w:val="005E03F0"/>
    <w:rsid w:val="005E066C"/>
    <w:rsid w:val="005E0E99"/>
    <w:rsid w:val="005E22D4"/>
    <w:rsid w:val="005E2534"/>
    <w:rsid w:val="005E25C7"/>
    <w:rsid w:val="005E28B4"/>
    <w:rsid w:val="005E2C44"/>
    <w:rsid w:val="005E2EDE"/>
    <w:rsid w:val="005E300B"/>
    <w:rsid w:val="005E3280"/>
    <w:rsid w:val="005E33A9"/>
    <w:rsid w:val="005E3753"/>
    <w:rsid w:val="005E3E82"/>
    <w:rsid w:val="005E46E2"/>
    <w:rsid w:val="005E4A10"/>
    <w:rsid w:val="005E58AE"/>
    <w:rsid w:val="005E5953"/>
    <w:rsid w:val="005E5A4E"/>
    <w:rsid w:val="005E5BC1"/>
    <w:rsid w:val="005E6009"/>
    <w:rsid w:val="005E61D9"/>
    <w:rsid w:val="005E64D8"/>
    <w:rsid w:val="005E65F4"/>
    <w:rsid w:val="005E66EC"/>
    <w:rsid w:val="005E6840"/>
    <w:rsid w:val="005E7013"/>
    <w:rsid w:val="005E70FB"/>
    <w:rsid w:val="005E79E2"/>
    <w:rsid w:val="005E7B4C"/>
    <w:rsid w:val="005E7D6C"/>
    <w:rsid w:val="005F0E08"/>
    <w:rsid w:val="005F1082"/>
    <w:rsid w:val="005F10AA"/>
    <w:rsid w:val="005F1117"/>
    <w:rsid w:val="005F12FC"/>
    <w:rsid w:val="005F173C"/>
    <w:rsid w:val="005F1A11"/>
    <w:rsid w:val="005F1F27"/>
    <w:rsid w:val="005F2269"/>
    <w:rsid w:val="005F22DA"/>
    <w:rsid w:val="005F2B98"/>
    <w:rsid w:val="005F2CD7"/>
    <w:rsid w:val="005F32C7"/>
    <w:rsid w:val="005F356F"/>
    <w:rsid w:val="005F39B0"/>
    <w:rsid w:val="005F47C7"/>
    <w:rsid w:val="005F4847"/>
    <w:rsid w:val="005F48CD"/>
    <w:rsid w:val="005F55FA"/>
    <w:rsid w:val="005F563A"/>
    <w:rsid w:val="005F592D"/>
    <w:rsid w:val="005F628C"/>
    <w:rsid w:val="005F63D2"/>
    <w:rsid w:val="005F6C11"/>
    <w:rsid w:val="005F6CCA"/>
    <w:rsid w:val="005F6D74"/>
    <w:rsid w:val="005F6E37"/>
    <w:rsid w:val="005F7086"/>
    <w:rsid w:val="005F74F0"/>
    <w:rsid w:val="005F7D6F"/>
    <w:rsid w:val="00600497"/>
    <w:rsid w:val="00600BB7"/>
    <w:rsid w:val="00600CCC"/>
    <w:rsid w:val="00600E5D"/>
    <w:rsid w:val="00601298"/>
    <w:rsid w:val="006012B9"/>
    <w:rsid w:val="006012BE"/>
    <w:rsid w:val="00601C17"/>
    <w:rsid w:val="00601F47"/>
    <w:rsid w:val="006024C0"/>
    <w:rsid w:val="00602547"/>
    <w:rsid w:val="0060263D"/>
    <w:rsid w:val="0060278E"/>
    <w:rsid w:val="00602C4B"/>
    <w:rsid w:val="00602D5D"/>
    <w:rsid w:val="00602E5A"/>
    <w:rsid w:val="00602EAE"/>
    <w:rsid w:val="006031DF"/>
    <w:rsid w:val="00603565"/>
    <w:rsid w:val="00603C3B"/>
    <w:rsid w:val="00603DBF"/>
    <w:rsid w:val="006049FE"/>
    <w:rsid w:val="00604A62"/>
    <w:rsid w:val="00604B90"/>
    <w:rsid w:val="00604D4F"/>
    <w:rsid w:val="006050F1"/>
    <w:rsid w:val="0060517F"/>
    <w:rsid w:val="00606167"/>
    <w:rsid w:val="00606488"/>
    <w:rsid w:val="006066B6"/>
    <w:rsid w:val="00606A7D"/>
    <w:rsid w:val="00606C8D"/>
    <w:rsid w:val="00606F7E"/>
    <w:rsid w:val="00607113"/>
    <w:rsid w:val="0060743C"/>
    <w:rsid w:val="0060760C"/>
    <w:rsid w:val="006077E9"/>
    <w:rsid w:val="006079DE"/>
    <w:rsid w:val="00607D38"/>
    <w:rsid w:val="00607F1C"/>
    <w:rsid w:val="00607FB1"/>
    <w:rsid w:val="00610758"/>
    <w:rsid w:val="0061082A"/>
    <w:rsid w:val="0061083C"/>
    <w:rsid w:val="006111FC"/>
    <w:rsid w:val="0061138D"/>
    <w:rsid w:val="00611550"/>
    <w:rsid w:val="006117D3"/>
    <w:rsid w:val="00611D7A"/>
    <w:rsid w:val="00611F0D"/>
    <w:rsid w:val="00612013"/>
    <w:rsid w:val="006122EE"/>
    <w:rsid w:val="00612778"/>
    <w:rsid w:val="006129B7"/>
    <w:rsid w:val="00612A75"/>
    <w:rsid w:val="00612B62"/>
    <w:rsid w:val="00612F9E"/>
    <w:rsid w:val="00613043"/>
    <w:rsid w:val="00613584"/>
    <w:rsid w:val="006136C8"/>
    <w:rsid w:val="006138F9"/>
    <w:rsid w:val="006143FC"/>
    <w:rsid w:val="00614C51"/>
    <w:rsid w:val="00614ECF"/>
    <w:rsid w:val="00614FD6"/>
    <w:rsid w:val="00615149"/>
    <w:rsid w:val="00615432"/>
    <w:rsid w:val="00615A67"/>
    <w:rsid w:val="00615A7E"/>
    <w:rsid w:val="00615C80"/>
    <w:rsid w:val="00615DFC"/>
    <w:rsid w:val="00615EEE"/>
    <w:rsid w:val="00616615"/>
    <w:rsid w:val="00617616"/>
    <w:rsid w:val="00617709"/>
    <w:rsid w:val="00617778"/>
    <w:rsid w:val="00617C90"/>
    <w:rsid w:val="00617F38"/>
    <w:rsid w:val="00620B0F"/>
    <w:rsid w:val="00620ED7"/>
    <w:rsid w:val="00620FC0"/>
    <w:rsid w:val="00621736"/>
    <w:rsid w:val="00621D26"/>
    <w:rsid w:val="00622936"/>
    <w:rsid w:val="00622EF9"/>
    <w:rsid w:val="0062306E"/>
    <w:rsid w:val="00623736"/>
    <w:rsid w:val="00623FA7"/>
    <w:rsid w:val="00624D98"/>
    <w:rsid w:val="00625940"/>
    <w:rsid w:val="00625CEF"/>
    <w:rsid w:val="00625E98"/>
    <w:rsid w:val="006262EF"/>
    <w:rsid w:val="00626411"/>
    <w:rsid w:val="0062694B"/>
    <w:rsid w:val="00626B10"/>
    <w:rsid w:val="00627158"/>
    <w:rsid w:val="0062772E"/>
    <w:rsid w:val="00627890"/>
    <w:rsid w:val="00627D95"/>
    <w:rsid w:val="00630165"/>
    <w:rsid w:val="0063019F"/>
    <w:rsid w:val="006302A6"/>
    <w:rsid w:val="00630347"/>
    <w:rsid w:val="00630367"/>
    <w:rsid w:val="006306AD"/>
    <w:rsid w:val="006308E5"/>
    <w:rsid w:val="00630D2E"/>
    <w:rsid w:val="006310CD"/>
    <w:rsid w:val="00631181"/>
    <w:rsid w:val="006313B2"/>
    <w:rsid w:val="006315C5"/>
    <w:rsid w:val="006315FF"/>
    <w:rsid w:val="00631690"/>
    <w:rsid w:val="0063189D"/>
    <w:rsid w:val="00631F27"/>
    <w:rsid w:val="00632572"/>
    <w:rsid w:val="00632583"/>
    <w:rsid w:val="0063260A"/>
    <w:rsid w:val="00632836"/>
    <w:rsid w:val="0063289E"/>
    <w:rsid w:val="00632DCA"/>
    <w:rsid w:val="0063309F"/>
    <w:rsid w:val="006336A8"/>
    <w:rsid w:val="0063381B"/>
    <w:rsid w:val="00633872"/>
    <w:rsid w:val="00633ECB"/>
    <w:rsid w:val="00633EFB"/>
    <w:rsid w:val="00634017"/>
    <w:rsid w:val="00634051"/>
    <w:rsid w:val="00634784"/>
    <w:rsid w:val="00634889"/>
    <w:rsid w:val="00634C72"/>
    <w:rsid w:val="00634EB1"/>
    <w:rsid w:val="00634F9F"/>
    <w:rsid w:val="006357C5"/>
    <w:rsid w:val="0063580A"/>
    <w:rsid w:val="00635942"/>
    <w:rsid w:val="00635AFF"/>
    <w:rsid w:val="00635D14"/>
    <w:rsid w:val="00635FD8"/>
    <w:rsid w:val="00636103"/>
    <w:rsid w:val="00636A53"/>
    <w:rsid w:val="0063714D"/>
    <w:rsid w:val="0063744F"/>
    <w:rsid w:val="00637C0C"/>
    <w:rsid w:val="00640756"/>
    <w:rsid w:val="006407A8"/>
    <w:rsid w:val="00640B1D"/>
    <w:rsid w:val="00640CAC"/>
    <w:rsid w:val="00641134"/>
    <w:rsid w:val="0064139C"/>
    <w:rsid w:val="006418C7"/>
    <w:rsid w:val="0064210A"/>
    <w:rsid w:val="006429F8"/>
    <w:rsid w:val="00642FBF"/>
    <w:rsid w:val="00643632"/>
    <w:rsid w:val="006438A5"/>
    <w:rsid w:val="00643968"/>
    <w:rsid w:val="006439F7"/>
    <w:rsid w:val="00643D70"/>
    <w:rsid w:val="00643FDE"/>
    <w:rsid w:val="0064406E"/>
    <w:rsid w:val="00644139"/>
    <w:rsid w:val="0064476B"/>
    <w:rsid w:val="00644907"/>
    <w:rsid w:val="00644CC8"/>
    <w:rsid w:val="00645128"/>
    <w:rsid w:val="00645587"/>
    <w:rsid w:val="00645B9F"/>
    <w:rsid w:val="00645C81"/>
    <w:rsid w:val="00646458"/>
    <w:rsid w:val="00646E9C"/>
    <w:rsid w:val="0064720E"/>
    <w:rsid w:val="0064725E"/>
    <w:rsid w:val="00647750"/>
    <w:rsid w:val="00647AC2"/>
    <w:rsid w:val="00647BFC"/>
    <w:rsid w:val="00647E1E"/>
    <w:rsid w:val="00650039"/>
    <w:rsid w:val="006500FA"/>
    <w:rsid w:val="006505DA"/>
    <w:rsid w:val="006507D5"/>
    <w:rsid w:val="00650EBA"/>
    <w:rsid w:val="00651019"/>
    <w:rsid w:val="0065125A"/>
    <w:rsid w:val="0065147B"/>
    <w:rsid w:val="006514DE"/>
    <w:rsid w:val="006519AD"/>
    <w:rsid w:val="00651DF8"/>
    <w:rsid w:val="00652436"/>
    <w:rsid w:val="00652927"/>
    <w:rsid w:val="00652B72"/>
    <w:rsid w:val="00652D5D"/>
    <w:rsid w:val="00652DDC"/>
    <w:rsid w:val="00652E41"/>
    <w:rsid w:val="006531A0"/>
    <w:rsid w:val="00653488"/>
    <w:rsid w:val="006534CF"/>
    <w:rsid w:val="00653705"/>
    <w:rsid w:val="00653782"/>
    <w:rsid w:val="00653CAA"/>
    <w:rsid w:val="00653CCF"/>
    <w:rsid w:val="00653D47"/>
    <w:rsid w:val="00653D75"/>
    <w:rsid w:val="0065407D"/>
    <w:rsid w:val="006544CA"/>
    <w:rsid w:val="0065464C"/>
    <w:rsid w:val="006547B0"/>
    <w:rsid w:val="00654849"/>
    <w:rsid w:val="00654A1C"/>
    <w:rsid w:val="00654D3A"/>
    <w:rsid w:val="00654F43"/>
    <w:rsid w:val="00655BB4"/>
    <w:rsid w:val="00655FB2"/>
    <w:rsid w:val="006560C0"/>
    <w:rsid w:val="00656224"/>
    <w:rsid w:val="00656298"/>
    <w:rsid w:val="00656852"/>
    <w:rsid w:val="006573CB"/>
    <w:rsid w:val="006574DC"/>
    <w:rsid w:val="00657AE3"/>
    <w:rsid w:val="00660110"/>
    <w:rsid w:val="0066041B"/>
    <w:rsid w:val="00660591"/>
    <w:rsid w:val="00660A0C"/>
    <w:rsid w:val="00660B27"/>
    <w:rsid w:val="00660BA8"/>
    <w:rsid w:val="00660D21"/>
    <w:rsid w:val="00661069"/>
    <w:rsid w:val="006619DA"/>
    <w:rsid w:val="00661A84"/>
    <w:rsid w:val="00661AD4"/>
    <w:rsid w:val="00661E5C"/>
    <w:rsid w:val="00661F1C"/>
    <w:rsid w:val="00661F87"/>
    <w:rsid w:val="00661F88"/>
    <w:rsid w:val="0066219A"/>
    <w:rsid w:val="00662471"/>
    <w:rsid w:val="00662737"/>
    <w:rsid w:val="00662ADC"/>
    <w:rsid w:val="00663110"/>
    <w:rsid w:val="006631D6"/>
    <w:rsid w:val="006631D9"/>
    <w:rsid w:val="006631EB"/>
    <w:rsid w:val="006634D1"/>
    <w:rsid w:val="0066354A"/>
    <w:rsid w:val="00663630"/>
    <w:rsid w:val="00663979"/>
    <w:rsid w:val="006645D7"/>
    <w:rsid w:val="00664704"/>
    <w:rsid w:val="00664795"/>
    <w:rsid w:val="00664C32"/>
    <w:rsid w:val="00664C7E"/>
    <w:rsid w:val="00665218"/>
    <w:rsid w:val="0066567F"/>
    <w:rsid w:val="006657C7"/>
    <w:rsid w:val="00665DD0"/>
    <w:rsid w:val="00665F20"/>
    <w:rsid w:val="0066605D"/>
    <w:rsid w:val="006660C6"/>
    <w:rsid w:val="00666395"/>
    <w:rsid w:val="00666719"/>
    <w:rsid w:val="006667E1"/>
    <w:rsid w:val="00666812"/>
    <w:rsid w:val="00666D71"/>
    <w:rsid w:val="00666DD8"/>
    <w:rsid w:val="00666EFA"/>
    <w:rsid w:val="0066720C"/>
    <w:rsid w:val="006701A2"/>
    <w:rsid w:val="006703EC"/>
    <w:rsid w:val="006705F0"/>
    <w:rsid w:val="00670603"/>
    <w:rsid w:val="006706E9"/>
    <w:rsid w:val="006708B7"/>
    <w:rsid w:val="00670A31"/>
    <w:rsid w:val="00670B5A"/>
    <w:rsid w:val="00670B7C"/>
    <w:rsid w:val="00670BDC"/>
    <w:rsid w:val="00670E91"/>
    <w:rsid w:val="0067110A"/>
    <w:rsid w:val="00671147"/>
    <w:rsid w:val="00671283"/>
    <w:rsid w:val="00671B36"/>
    <w:rsid w:val="00672019"/>
    <w:rsid w:val="0067227E"/>
    <w:rsid w:val="0067259A"/>
    <w:rsid w:val="006726F6"/>
    <w:rsid w:val="00672B18"/>
    <w:rsid w:val="00672B4B"/>
    <w:rsid w:val="00672EEF"/>
    <w:rsid w:val="00672FE3"/>
    <w:rsid w:val="00673B4E"/>
    <w:rsid w:val="00673D59"/>
    <w:rsid w:val="00673F38"/>
    <w:rsid w:val="00674320"/>
    <w:rsid w:val="00674403"/>
    <w:rsid w:val="0067478E"/>
    <w:rsid w:val="00674A87"/>
    <w:rsid w:val="00675719"/>
    <w:rsid w:val="00675871"/>
    <w:rsid w:val="00675A3C"/>
    <w:rsid w:val="00675A59"/>
    <w:rsid w:val="00675B93"/>
    <w:rsid w:val="00675C40"/>
    <w:rsid w:val="00676180"/>
    <w:rsid w:val="006765FF"/>
    <w:rsid w:val="00676689"/>
    <w:rsid w:val="0067674C"/>
    <w:rsid w:val="006771E1"/>
    <w:rsid w:val="00677553"/>
    <w:rsid w:val="00677710"/>
    <w:rsid w:val="006779D1"/>
    <w:rsid w:val="00677A02"/>
    <w:rsid w:val="00677D2E"/>
    <w:rsid w:val="00677FD3"/>
    <w:rsid w:val="006810C8"/>
    <w:rsid w:val="00681497"/>
    <w:rsid w:val="00681C63"/>
    <w:rsid w:val="00681EA5"/>
    <w:rsid w:val="00682846"/>
    <w:rsid w:val="00683590"/>
    <w:rsid w:val="00683A98"/>
    <w:rsid w:val="00683D3E"/>
    <w:rsid w:val="0068406D"/>
    <w:rsid w:val="0068422A"/>
    <w:rsid w:val="00684743"/>
    <w:rsid w:val="006853A9"/>
    <w:rsid w:val="00685411"/>
    <w:rsid w:val="0068547F"/>
    <w:rsid w:val="00685676"/>
    <w:rsid w:val="006858B3"/>
    <w:rsid w:val="00685982"/>
    <w:rsid w:val="00685AEE"/>
    <w:rsid w:val="00685CB5"/>
    <w:rsid w:val="00686903"/>
    <w:rsid w:val="00686AE6"/>
    <w:rsid w:val="00686BCA"/>
    <w:rsid w:val="006872FD"/>
    <w:rsid w:val="0068764D"/>
    <w:rsid w:val="00687853"/>
    <w:rsid w:val="006906C2"/>
    <w:rsid w:val="00690D77"/>
    <w:rsid w:val="00691002"/>
    <w:rsid w:val="006914C6"/>
    <w:rsid w:val="006915A2"/>
    <w:rsid w:val="00691ADC"/>
    <w:rsid w:val="0069270A"/>
    <w:rsid w:val="006928D1"/>
    <w:rsid w:val="00692C3A"/>
    <w:rsid w:val="00692DD6"/>
    <w:rsid w:val="0069317C"/>
    <w:rsid w:val="00693233"/>
    <w:rsid w:val="006935A8"/>
    <w:rsid w:val="006935D8"/>
    <w:rsid w:val="00693820"/>
    <w:rsid w:val="00693A52"/>
    <w:rsid w:val="00693DBE"/>
    <w:rsid w:val="00694DBB"/>
    <w:rsid w:val="00694F02"/>
    <w:rsid w:val="00695290"/>
    <w:rsid w:val="00695EC4"/>
    <w:rsid w:val="00695FD9"/>
    <w:rsid w:val="00696285"/>
    <w:rsid w:val="006962AF"/>
    <w:rsid w:val="0069694D"/>
    <w:rsid w:val="00696BBF"/>
    <w:rsid w:val="00696F20"/>
    <w:rsid w:val="0069701F"/>
    <w:rsid w:val="00697560"/>
    <w:rsid w:val="006A09FD"/>
    <w:rsid w:val="006A0B16"/>
    <w:rsid w:val="006A0D86"/>
    <w:rsid w:val="006A0DA5"/>
    <w:rsid w:val="006A1064"/>
    <w:rsid w:val="006A1242"/>
    <w:rsid w:val="006A1A51"/>
    <w:rsid w:val="006A1CBE"/>
    <w:rsid w:val="006A2B0B"/>
    <w:rsid w:val="006A3153"/>
    <w:rsid w:val="006A353E"/>
    <w:rsid w:val="006A36A5"/>
    <w:rsid w:val="006A3C12"/>
    <w:rsid w:val="006A40A9"/>
    <w:rsid w:val="006A4100"/>
    <w:rsid w:val="006A443D"/>
    <w:rsid w:val="006A45E9"/>
    <w:rsid w:val="006A47B1"/>
    <w:rsid w:val="006A4BC4"/>
    <w:rsid w:val="006A4E94"/>
    <w:rsid w:val="006A5A1E"/>
    <w:rsid w:val="006A5EBD"/>
    <w:rsid w:val="006A5F20"/>
    <w:rsid w:val="006A62A5"/>
    <w:rsid w:val="006A664F"/>
    <w:rsid w:val="006A669C"/>
    <w:rsid w:val="006A67AF"/>
    <w:rsid w:val="006A6838"/>
    <w:rsid w:val="006A6840"/>
    <w:rsid w:val="006A6996"/>
    <w:rsid w:val="006A6AE2"/>
    <w:rsid w:val="006A6C31"/>
    <w:rsid w:val="006A7FAE"/>
    <w:rsid w:val="006B007A"/>
    <w:rsid w:val="006B027A"/>
    <w:rsid w:val="006B0568"/>
    <w:rsid w:val="006B059C"/>
    <w:rsid w:val="006B06BC"/>
    <w:rsid w:val="006B0D7E"/>
    <w:rsid w:val="006B11EC"/>
    <w:rsid w:val="006B1208"/>
    <w:rsid w:val="006B178C"/>
    <w:rsid w:val="006B17DA"/>
    <w:rsid w:val="006B1C5E"/>
    <w:rsid w:val="006B1CA7"/>
    <w:rsid w:val="006B2157"/>
    <w:rsid w:val="006B21CB"/>
    <w:rsid w:val="006B237D"/>
    <w:rsid w:val="006B2471"/>
    <w:rsid w:val="006B26CE"/>
    <w:rsid w:val="006B2769"/>
    <w:rsid w:val="006B2A13"/>
    <w:rsid w:val="006B2C89"/>
    <w:rsid w:val="006B2F6F"/>
    <w:rsid w:val="006B332F"/>
    <w:rsid w:val="006B3524"/>
    <w:rsid w:val="006B3850"/>
    <w:rsid w:val="006B3953"/>
    <w:rsid w:val="006B3F71"/>
    <w:rsid w:val="006B4B68"/>
    <w:rsid w:val="006B4EF4"/>
    <w:rsid w:val="006B4F53"/>
    <w:rsid w:val="006B5044"/>
    <w:rsid w:val="006B508D"/>
    <w:rsid w:val="006B5168"/>
    <w:rsid w:val="006B5246"/>
    <w:rsid w:val="006B5678"/>
    <w:rsid w:val="006B5E06"/>
    <w:rsid w:val="006B65DE"/>
    <w:rsid w:val="006B6656"/>
    <w:rsid w:val="006B6D87"/>
    <w:rsid w:val="006B6DAC"/>
    <w:rsid w:val="006B75D2"/>
    <w:rsid w:val="006B7615"/>
    <w:rsid w:val="006B7B7D"/>
    <w:rsid w:val="006B7C44"/>
    <w:rsid w:val="006B7DBF"/>
    <w:rsid w:val="006C01D2"/>
    <w:rsid w:val="006C060D"/>
    <w:rsid w:val="006C09B9"/>
    <w:rsid w:val="006C09F2"/>
    <w:rsid w:val="006C0E43"/>
    <w:rsid w:val="006C0EE6"/>
    <w:rsid w:val="006C1A57"/>
    <w:rsid w:val="006C1E69"/>
    <w:rsid w:val="006C2011"/>
    <w:rsid w:val="006C2B3E"/>
    <w:rsid w:val="006C2D1E"/>
    <w:rsid w:val="006C2DC9"/>
    <w:rsid w:val="006C366D"/>
    <w:rsid w:val="006C396B"/>
    <w:rsid w:val="006C39A7"/>
    <w:rsid w:val="006C3AC4"/>
    <w:rsid w:val="006C3E60"/>
    <w:rsid w:val="006C45CB"/>
    <w:rsid w:val="006C51F3"/>
    <w:rsid w:val="006C5207"/>
    <w:rsid w:val="006C5219"/>
    <w:rsid w:val="006C5233"/>
    <w:rsid w:val="006C574D"/>
    <w:rsid w:val="006C5C57"/>
    <w:rsid w:val="006C7169"/>
    <w:rsid w:val="006C7204"/>
    <w:rsid w:val="006C73D1"/>
    <w:rsid w:val="006C76A0"/>
    <w:rsid w:val="006C7A93"/>
    <w:rsid w:val="006D0082"/>
    <w:rsid w:val="006D0133"/>
    <w:rsid w:val="006D0205"/>
    <w:rsid w:val="006D03E7"/>
    <w:rsid w:val="006D059C"/>
    <w:rsid w:val="006D0738"/>
    <w:rsid w:val="006D0B2F"/>
    <w:rsid w:val="006D0D08"/>
    <w:rsid w:val="006D18CA"/>
    <w:rsid w:val="006D1E5C"/>
    <w:rsid w:val="006D1F2B"/>
    <w:rsid w:val="006D27EB"/>
    <w:rsid w:val="006D3004"/>
    <w:rsid w:val="006D33EC"/>
    <w:rsid w:val="006D369D"/>
    <w:rsid w:val="006D3727"/>
    <w:rsid w:val="006D381F"/>
    <w:rsid w:val="006D3886"/>
    <w:rsid w:val="006D38A4"/>
    <w:rsid w:val="006D39AD"/>
    <w:rsid w:val="006D3AFD"/>
    <w:rsid w:val="006D3EEC"/>
    <w:rsid w:val="006D4021"/>
    <w:rsid w:val="006D4063"/>
    <w:rsid w:val="006D59E9"/>
    <w:rsid w:val="006D5B4D"/>
    <w:rsid w:val="006D609B"/>
    <w:rsid w:val="006D610E"/>
    <w:rsid w:val="006D630D"/>
    <w:rsid w:val="006D6326"/>
    <w:rsid w:val="006D6481"/>
    <w:rsid w:val="006D65B3"/>
    <w:rsid w:val="006D695D"/>
    <w:rsid w:val="006D6B98"/>
    <w:rsid w:val="006D6C6C"/>
    <w:rsid w:val="006D6FC7"/>
    <w:rsid w:val="006D786F"/>
    <w:rsid w:val="006D7D6F"/>
    <w:rsid w:val="006E0005"/>
    <w:rsid w:val="006E0B67"/>
    <w:rsid w:val="006E0CB0"/>
    <w:rsid w:val="006E0ED6"/>
    <w:rsid w:val="006E15CC"/>
    <w:rsid w:val="006E185F"/>
    <w:rsid w:val="006E18B0"/>
    <w:rsid w:val="006E1FE8"/>
    <w:rsid w:val="006E208E"/>
    <w:rsid w:val="006E21E4"/>
    <w:rsid w:val="006E23F4"/>
    <w:rsid w:val="006E2442"/>
    <w:rsid w:val="006E2834"/>
    <w:rsid w:val="006E2906"/>
    <w:rsid w:val="006E2CC3"/>
    <w:rsid w:val="006E2E8E"/>
    <w:rsid w:val="006E36A7"/>
    <w:rsid w:val="006E3A1C"/>
    <w:rsid w:val="006E3EC2"/>
    <w:rsid w:val="006E444F"/>
    <w:rsid w:val="006E4572"/>
    <w:rsid w:val="006E46B3"/>
    <w:rsid w:val="006E5006"/>
    <w:rsid w:val="006E5067"/>
    <w:rsid w:val="006E50AF"/>
    <w:rsid w:val="006E59BA"/>
    <w:rsid w:val="006E5C5E"/>
    <w:rsid w:val="006E5D29"/>
    <w:rsid w:val="006E6955"/>
    <w:rsid w:val="006E70CC"/>
    <w:rsid w:val="006E74AF"/>
    <w:rsid w:val="006E78BC"/>
    <w:rsid w:val="006E7B43"/>
    <w:rsid w:val="006E7FAE"/>
    <w:rsid w:val="006F000A"/>
    <w:rsid w:val="006F026F"/>
    <w:rsid w:val="006F0314"/>
    <w:rsid w:val="006F092B"/>
    <w:rsid w:val="006F1574"/>
    <w:rsid w:val="006F178F"/>
    <w:rsid w:val="006F1829"/>
    <w:rsid w:val="006F1D76"/>
    <w:rsid w:val="006F318C"/>
    <w:rsid w:val="006F3DE5"/>
    <w:rsid w:val="006F40A4"/>
    <w:rsid w:val="006F4333"/>
    <w:rsid w:val="006F43B3"/>
    <w:rsid w:val="006F45CC"/>
    <w:rsid w:val="006F495F"/>
    <w:rsid w:val="006F4C6A"/>
    <w:rsid w:val="006F4CB3"/>
    <w:rsid w:val="006F4DAF"/>
    <w:rsid w:val="006F54E5"/>
    <w:rsid w:val="006F5A20"/>
    <w:rsid w:val="006F60E5"/>
    <w:rsid w:val="006F6366"/>
    <w:rsid w:val="006F6858"/>
    <w:rsid w:val="006F6E63"/>
    <w:rsid w:val="006F6EDB"/>
    <w:rsid w:val="006F6F67"/>
    <w:rsid w:val="006F736D"/>
    <w:rsid w:val="006F7573"/>
    <w:rsid w:val="006F76B1"/>
    <w:rsid w:val="006F77CF"/>
    <w:rsid w:val="006F79CC"/>
    <w:rsid w:val="006F7ADA"/>
    <w:rsid w:val="006F7BEA"/>
    <w:rsid w:val="006F7C7A"/>
    <w:rsid w:val="006F7E60"/>
    <w:rsid w:val="00700BE2"/>
    <w:rsid w:val="0070182E"/>
    <w:rsid w:val="00702271"/>
    <w:rsid w:val="00702276"/>
    <w:rsid w:val="00702779"/>
    <w:rsid w:val="007027D4"/>
    <w:rsid w:val="00702820"/>
    <w:rsid w:val="0070283A"/>
    <w:rsid w:val="007029EE"/>
    <w:rsid w:val="00702CA1"/>
    <w:rsid w:val="00702D74"/>
    <w:rsid w:val="00703413"/>
    <w:rsid w:val="00703478"/>
    <w:rsid w:val="0070357D"/>
    <w:rsid w:val="007036CB"/>
    <w:rsid w:val="00703CB7"/>
    <w:rsid w:val="00703F1B"/>
    <w:rsid w:val="00703FBC"/>
    <w:rsid w:val="00704062"/>
    <w:rsid w:val="0070460A"/>
    <w:rsid w:val="00704713"/>
    <w:rsid w:val="00704B9A"/>
    <w:rsid w:val="00705254"/>
    <w:rsid w:val="007053B0"/>
    <w:rsid w:val="007053BD"/>
    <w:rsid w:val="00705BD3"/>
    <w:rsid w:val="00705D1D"/>
    <w:rsid w:val="00705F46"/>
    <w:rsid w:val="00705FA1"/>
    <w:rsid w:val="007060C9"/>
    <w:rsid w:val="0070646E"/>
    <w:rsid w:val="00706935"/>
    <w:rsid w:val="00707064"/>
    <w:rsid w:val="00707172"/>
    <w:rsid w:val="00707864"/>
    <w:rsid w:val="00707C5C"/>
    <w:rsid w:val="00707D3A"/>
    <w:rsid w:val="00710096"/>
    <w:rsid w:val="00710292"/>
    <w:rsid w:val="007104E4"/>
    <w:rsid w:val="0071066D"/>
    <w:rsid w:val="0071079C"/>
    <w:rsid w:val="00711EC7"/>
    <w:rsid w:val="007121F2"/>
    <w:rsid w:val="00712542"/>
    <w:rsid w:val="007125B7"/>
    <w:rsid w:val="00712AA2"/>
    <w:rsid w:val="00712F5A"/>
    <w:rsid w:val="00713080"/>
    <w:rsid w:val="007132D7"/>
    <w:rsid w:val="007135EE"/>
    <w:rsid w:val="007136BA"/>
    <w:rsid w:val="00713827"/>
    <w:rsid w:val="00713CDF"/>
    <w:rsid w:val="00713E4D"/>
    <w:rsid w:val="00714901"/>
    <w:rsid w:val="00715250"/>
    <w:rsid w:val="00715334"/>
    <w:rsid w:val="0071569F"/>
    <w:rsid w:val="007156C4"/>
    <w:rsid w:val="0071570D"/>
    <w:rsid w:val="00715886"/>
    <w:rsid w:val="00715A05"/>
    <w:rsid w:val="0071646E"/>
    <w:rsid w:val="007164B8"/>
    <w:rsid w:val="0071656F"/>
    <w:rsid w:val="00716574"/>
    <w:rsid w:val="00716FCE"/>
    <w:rsid w:val="00717192"/>
    <w:rsid w:val="007174EE"/>
    <w:rsid w:val="00717F55"/>
    <w:rsid w:val="00720159"/>
    <w:rsid w:val="00720259"/>
    <w:rsid w:val="007203F2"/>
    <w:rsid w:val="007207FA"/>
    <w:rsid w:val="00720AED"/>
    <w:rsid w:val="00720B88"/>
    <w:rsid w:val="00720CE4"/>
    <w:rsid w:val="00720D04"/>
    <w:rsid w:val="00720E4B"/>
    <w:rsid w:val="00721089"/>
    <w:rsid w:val="0072166D"/>
    <w:rsid w:val="00721BB2"/>
    <w:rsid w:val="00721FBB"/>
    <w:rsid w:val="007228BD"/>
    <w:rsid w:val="00722BDB"/>
    <w:rsid w:val="00723295"/>
    <w:rsid w:val="007233B0"/>
    <w:rsid w:val="007237E8"/>
    <w:rsid w:val="0072389B"/>
    <w:rsid w:val="00723AC9"/>
    <w:rsid w:val="007249B4"/>
    <w:rsid w:val="00724D2F"/>
    <w:rsid w:val="00725D1E"/>
    <w:rsid w:val="00725E08"/>
    <w:rsid w:val="00726245"/>
    <w:rsid w:val="0072636E"/>
    <w:rsid w:val="007266FB"/>
    <w:rsid w:val="007269B9"/>
    <w:rsid w:val="00726AB8"/>
    <w:rsid w:val="00726B94"/>
    <w:rsid w:val="00726BA3"/>
    <w:rsid w:val="007277FE"/>
    <w:rsid w:val="007278AB"/>
    <w:rsid w:val="00727B95"/>
    <w:rsid w:val="00730201"/>
    <w:rsid w:val="007304DD"/>
    <w:rsid w:val="0073081C"/>
    <w:rsid w:val="0073093B"/>
    <w:rsid w:val="0073094A"/>
    <w:rsid w:val="00731036"/>
    <w:rsid w:val="0073105E"/>
    <w:rsid w:val="007310F2"/>
    <w:rsid w:val="007313C9"/>
    <w:rsid w:val="007316DF"/>
    <w:rsid w:val="00731AC7"/>
    <w:rsid w:val="00731F2E"/>
    <w:rsid w:val="007320A6"/>
    <w:rsid w:val="007323A1"/>
    <w:rsid w:val="007324D0"/>
    <w:rsid w:val="00732E28"/>
    <w:rsid w:val="00733013"/>
    <w:rsid w:val="00733349"/>
    <w:rsid w:val="00733D85"/>
    <w:rsid w:val="007340AB"/>
    <w:rsid w:val="00734D1F"/>
    <w:rsid w:val="007359D7"/>
    <w:rsid w:val="00735BE5"/>
    <w:rsid w:val="00735F3D"/>
    <w:rsid w:val="00735F3F"/>
    <w:rsid w:val="00736A59"/>
    <w:rsid w:val="00736AFA"/>
    <w:rsid w:val="00736C0A"/>
    <w:rsid w:val="007375A0"/>
    <w:rsid w:val="007378BA"/>
    <w:rsid w:val="007379B3"/>
    <w:rsid w:val="00737E6C"/>
    <w:rsid w:val="007402E3"/>
    <w:rsid w:val="00740D4A"/>
    <w:rsid w:val="00741992"/>
    <w:rsid w:val="00741D4B"/>
    <w:rsid w:val="00742DB1"/>
    <w:rsid w:val="0074377F"/>
    <w:rsid w:val="00743E64"/>
    <w:rsid w:val="00744100"/>
    <w:rsid w:val="0074415F"/>
    <w:rsid w:val="007444D6"/>
    <w:rsid w:val="00744523"/>
    <w:rsid w:val="00744580"/>
    <w:rsid w:val="00744AEC"/>
    <w:rsid w:val="00745237"/>
    <w:rsid w:val="007457F5"/>
    <w:rsid w:val="007459AB"/>
    <w:rsid w:val="007460F2"/>
    <w:rsid w:val="0074624A"/>
    <w:rsid w:val="007464A1"/>
    <w:rsid w:val="00746594"/>
    <w:rsid w:val="00746768"/>
    <w:rsid w:val="007468E1"/>
    <w:rsid w:val="00746AB4"/>
    <w:rsid w:val="00746B57"/>
    <w:rsid w:val="00746DAC"/>
    <w:rsid w:val="00746E92"/>
    <w:rsid w:val="00747264"/>
    <w:rsid w:val="00747935"/>
    <w:rsid w:val="007479F9"/>
    <w:rsid w:val="00747C50"/>
    <w:rsid w:val="007500EF"/>
    <w:rsid w:val="007503B9"/>
    <w:rsid w:val="007506E8"/>
    <w:rsid w:val="00750794"/>
    <w:rsid w:val="0075142D"/>
    <w:rsid w:val="0075167F"/>
    <w:rsid w:val="00751758"/>
    <w:rsid w:val="0075286F"/>
    <w:rsid w:val="00752E17"/>
    <w:rsid w:val="007538D1"/>
    <w:rsid w:val="00753A02"/>
    <w:rsid w:val="00753A10"/>
    <w:rsid w:val="0075402D"/>
    <w:rsid w:val="0075406A"/>
    <w:rsid w:val="00754097"/>
    <w:rsid w:val="00754377"/>
    <w:rsid w:val="007543F7"/>
    <w:rsid w:val="00754B0F"/>
    <w:rsid w:val="00754B77"/>
    <w:rsid w:val="007551E7"/>
    <w:rsid w:val="0075590A"/>
    <w:rsid w:val="00755C58"/>
    <w:rsid w:val="00755D15"/>
    <w:rsid w:val="007568D7"/>
    <w:rsid w:val="00756BD9"/>
    <w:rsid w:val="00757076"/>
    <w:rsid w:val="007574B2"/>
    <w:rsid w:val="00757A5F"/>
    <w:rsid w:val="0076072F"/>
    <w:rsid w:val="00761249"/>
    <w:rsid w:val="007614E7"/>
    <w:rsid w:val="007619E0"/>
    <w:rsid w:val="00761AD4"/>
    <w:rsid w:val="00761AEF"/>
    <w:rsid w:val="00762077"/>
    <w:rsid w:val="00762B40"/>
    <w:rsid w:val="0076365F"/>
    <w:rsid w:val="007636B2"/>
    <w:rsid w:val="0076380E"/>
    <w:rsid w:val="0076404D"/>
    <w:rsid w:val="007644F3"/>
    <w:rsid w:val="00764CAA"/>
    <w:rsid w:val="00764D60"/>
    <w:rsid w:val="00764DD2"/>
    <w:rsid w:val="00764E4B"/>
    <w:rsid w:val="007652AA"/>
    <w:rsid w:val="00765492"/>
    <w:rsid w:val="007659A7"/>
    <w:rsid w:val="00765A41"/>
    <w:rsid w:val="00765A58"/>
    <w:rsid w:val="00765B6A"/>
    <w:rsid w:val="00765DDD"/>
    <w:rsid w:val="00766154"/>
    <w:rsid w:val="00766A0D"/>
    <w:rsid w:val="00766AC3"/>
    <w:rsid w:val="007672BF"/>
    <w:rsid w:val="007673F0"/>
    <w:rsid w:val="00767682"/>
    <w:rsid w:val="007678AB"/>
    <w:rsid w:val="007678C0"/>
    <w:rsid w:val="00767B9B"/>
    <w:rsid w:val="00767C50"/>
    <w:rsid w:val="00770002"/>
    <w:rsid w:val="007700E9"/>
    <w:rsid w:val="00770B82"/>
    <w:rsid w:val="007710BE"/>
    <w:rsid w:val="0077146E"/>
    <w:rsid w:val="00771AC8"/>
    <w:rsid w:val="00771AD9"/>
    <w:rsid w:val="0077201F"/>
    <w:rsid w:val="007720CD"/>
    <w:rsid w:val="00772B76"/>
    <w:rsid w:val="00772D1C"/>
    <w:rsid w:val="00772D73"/>
    <w:rsid w:val="00772EE9"/>
    <w:rsid w:val="007734F0"/>
    <w:rsid w:val="007737B9"/>
    <w:rsid w:val="00773A5B"/>
    <w:rsid w:val="00773E86"/>
    <w:rsid w:val="00774029"/>
    <w:rsid w:val="007740A5"/>
    <w:rsid w:val="00774385"/>
    <w:rsid w:val="00774723"/>
    <w:rsid w:val="00774724"/>
    <w:rsid w:val="00774B66"/>
    <w:rsid w:val="00774BAB"/>
    <w:rsid w:val="00774E5A"/>
    <w:rsid w:val="00774EED"/>
    <w:rsid w:val="00775013"/>
    <w:rsid w:val="00775151"/>
    <w:rsid w:val="007751E2"/>
    <w:rsid w:val="007752EF"/>
    <w:rsid w:val="007752FE"/>
    <w:rsid w:val="007753F5"/>
    <w:rsid w:val="007754EA"/>
    <w:rsid w:val="007755FD"/>
    <w:rsid w:val="0077570D"/>
    <w:rsid w:val="00775AF5"/>
    <w:rsid w:val="00775E21"/>
    <w:rsid w:val="0077617A"/>
    <w:rsid w:val="007764BF"/>
    <w:rsid w:val="00776985"/>
    <w:rsid w:val="00776B4A"/>
    <w:rsid w:val="00776D40"/>
    <w:rsid w:val="0077709C"/>
    <w:rsid w:val="0077721A"/>
    <w:rsid w:val="00777496"/>
    <w:rsid w:val="007778F6"/>
    <w:rsid w:val="00777AD9"/>
    <w:rsid w:val="00777C82"/>
    <w:rsid w:val="00777D2D"/>
    <w:rsid w:val="00780146"/>
    <w:rsid w:val="00780578"/>
    <w:rsid w:val="007806CB"/>
    <w:rsid w:val="00780735"/>
    <w:rsid w:val="0078085C"/>
    <w:rsid w:val="00780B3C"/>
    <w:rsid w:val="00780D9D"/>
    <w:rsid w:val="007813CD"/>
    <w:rsid w:val="00781408"/>
    <w:rsid w:val="00782368"/>
    <w:rsid w:val="00782517"/>
    <w:rsid w:val="00782D60"/>
    <w:rsid w:val="00783003"/>
    <w:rsid w:val="007831B3"/>
    <w:rsid w:val="00783315"/>
    <w:rsid w:val="00783551"/>
    <w:rsid w:val="00783867"/>
    <w:rsid w:val="00783CDB"/>
    <w:rsid w:val="007848FD"/>
    <w:rsid w:val="00785056"/>
    <w:rsid w:val="0078535B"/>
    <w:rsid w:val="0078572C"/>
    <w:rsid w:val="00785739"/>
    <w:rsid w:val="00785770"/>
    <w:rsid w:val="007857D1"/>
    <w:rsid w:val="007861B3"/>
    <w:rsid w:val="0078644E"/>
    <w:rsid w:val="00786C8E"/>
    <w:rsid w:val="007870F1"/>
    <w:rsid w:val="00787197"/>
    <w:rsid w:val="007873DD"/>
    <w:rsid w:val="00787733"/>
    <w:rsid w:val="0078781F"/>
    <w:rsid w:val="00787DE0"/>
    <w:rsid w:val="00790163"/>
    <w:rsid w:val="007903DF"/>
    <w:rsid w:val="00790692"/>
    <w:rsid w:val="007906D9"/>
    <w:rsid w:val="007917B2"/>
    <w:rsid w:val="007917F7"/>
    <w:rsid w:val="00791B7E"/>
    <w:rsid w:val="00791EB0"/>
    <w:rsid w:val="00791F88"/>
    <w:rsid w:val="007922F8"/>
    <w:rsid w:val="007923A0"/>
    <w:rsid w:val="00792C52"/>
    <w:rsid w:val="00792CD6"/>
    <w:rsid w:val="007931BA"/>
    <w:rsid w:val="00793282"/>
    <w:rsid w:val="00793864"/>
    <w:rsid w:val="007938A4"/>
    <w:rsid w:val="00794000"/>
    <w:rsid w:val="0079442D"/>
    <w:rsid w:val="00794441"/>
    <w:rsid w:val="00794E62"/>
    <w:rsid w:val="00794F42"/>
    <w:rsid w:val="00794F45"/>
    <w:rsid w:val="00795D4D"/>
    <w:rsid w:val="00795E74"/>
    <w:rsid w:val="00795E88"/>
    <w:rsid w:val="00795F68"/>
    <w:rsid w:val="00796155"/>
    <w:rsid w:val="0079616E"/>
    <w:rsid w:val="0079646A"/>
    <w:rsid w:val="00796522"/>
    <w:rsid w:val="0079675C"/>
    <w:rsid w:val="0079698A"/>
    <w:rsid w:val="00796AA9"/>
    <w:rsid w:val="00796BCD"/>
    <w:rsid w:val="00796C1B"/>
    <w:rsid w:val="00797510"/>
    <w:rsid w:val="00797A19"/>
    <w:rsid w:val="00797D98"/>
    <w:rsid w:val="007A05BA"/>
    <w:rsid w:val="007A08F2"/>
    <w:rsid w:val="007A0D60"/>
    <w:rsid w:val="007A0E94"/>
    <w:rsid w:val="007A126C"/>
    <w:rsid w:val="007A14AF"/>
    <w:rsid w:val="007A15F7"/>
    <w:rsid w:val="007A1913"/>
    <w:rsid w:val="007A1B82"/>
    <w:rsid w:val="007A2225"/>
    <w:rsid w:val="007A260C"/>
    <w:rsid w:val="007A2638"/>
    <w:rsid w:val="007A276C"/>
    <w:rsid w:val="007A2C09"/>
    <w:rsid w:val="007A3537"/>
    <w:rsid w:val="007A3784"/>
    <w:rsid w:val="007A3927"/>
    <w:rsid w:val="007A3A92"/>
    <w:rsid w:val="007A3C67"/>
    <w:rsid w:val="007A4999"/>
    <w:rsid w:val="007A4CD1"/>
    <w:rsid w:val="007A4EBB"/>
    <w:rsid w:val="007A5064"/>
    <w:rsid w:val="007A5A94"/>
    <w:rsid w:val="007A6237"/>
    <w:rsid w:val="007A65F5"/>
    <w:rsid w:val="007A696A"/>
    <w:rsid w:val="007A6A82"/>
    <w:rsid w:val="007A6B06"/>
    <w:rsid w:val="007A72B8"/>
    <w:rsid w:val="007A76A0"/>
    <w:rsid w:val="007A773C"/>
    <w:rsid w:val="007A78C7"/>
    <w:rsid w:val="007A79F8"/>
    <w:rsid w:val="007B00E9"/>
    <w:rsid w:val="007B0118"/>
    <w:rsid w:val="007B02D7"/>
    <w:rsid w:val="007B0952"/>
    <w:rsid w:val="007B0E47"/>
    <w:rsid w:val="007B1085"/>
    <w:rsid w:val="007B1322"/>
    <w:rsid w:val="007B1AAF"/>
    <w:rsid w:val="007B1DEA"/>
    <w:rsid w:val="007B2536"/>
    <w:rsid w:val="007B2FC9"/>
    <w:rsid w:val="007B3039"/>
    <w:rsid w:val="007B33AC"/>
    <w:rsid w:val="007B3B2D"/>
    <w:rsid w:val="007B3D4F"/>
    <w:rsid w:val="007B4043"/>
    <w:rsid w:val="007B446A"/>
    <w:rsid w:val="007B480B"/>
    <w:rsid w:val="007B4F15"/>
    <w:rsid w:val="007B512A"/>
    <w:rsid w:val="007B541A"/>
    <w:rsid w:val="007B5621"/>
    <w:rsid w:val="007B56EF"/>
    <w:rsid w:val="007B5967"/>
    <w:rsid w:val="007B5C62"/>
    <w:rsid w:val="007B5E6D"/>
    <w:rsid w:val="007B655F"/>
    <w:rsid w:val="007B6720"/>
    <w:rsid w:val="007B6A0D"/>
    <w:rsid w:val="007B7078"/>
    <w:rsid w:val="007B744C"/>
    <w:rsid w:val="007B74F1"/>
    <w:rsid w:val="007B7700"/>
    <w:rsid w:val="007B77AA"/>
    <w:rsid w:val="007C0430"/>
    <w:rsid w:val="007C064A"/>
    <w:rsid w:val="007C06A1"/>
    <w:rsid w:val="007C06BA"/>
    <w:rsid w:val="007C0CE9"/>
    <w:rsid w:val="007C1284"/>
    <w:rsid w:val="007C1493"/>
    <w:rsid w:val="007C18F3"/>
    <w:rsid w:val="007C1909"/>
    <w:rsid w:val="007C1ABF"/>
    <w:rsid w:val="007C2368"/>
    <w:rsid w:val="007C2FA5"/>
    <w:rsid w:val="007C3089"/>
    <w:rsid w:val="007C30A1"/>
    <w:rsid w:val="007C31E4"/>
    <w:rsid w:val="007C32D0"/>
    <w:rsid w:val="007C377C"/>
    <w:rsid w:val="007C3C2A"/>
    <w:rsid w:val="007C3D26"/>
    <w:rsid w:val="007C4455"/>
    <w:rsid w:val="007C4596"/>
    <w:rsid w:val="007C47EF"/>
    <w:rsid w:val="007C4CB1"/>
    <w:rsid w:val="007C4F48"/>
    <w:rsid w:val="007C50C2"/>
    <w:rsid w:val="007C51C4"/>
    <w:rsid w:val="007C53D4"/>
    <w:rsid w:val="007C5983"/>
    <w:rsid w:val="007C61B9"/>
    <w:rsid w:val="007C6543"/>
    <w:rsid w:val="007C6B55"/>
    <w:rsid w:val="007C6EDA"/>
    <w:rsid w:val="007C7556"/>
    <w:rsid w:val="007D0707"/>
    <w:rsid w:val="007D0AE3"/>
    <w:rsid w:val="007D0B75"/>
    <w:rsid w:val="007D0CB3"/>
    <w:rsid w:val="007D0FE2"/>
    <w:rsid w:val="007D10FB"/>
    <w:rsid w:val="007D1755"/>
    <w:rsid w:val="007D180C"/>
    <w:rsid w:val="007D1CE0"/>
    <w:rsid w:val="007D1F62"/>
    <w:rsid w:val="007D2DFC"/>
    <w:rsid w:val="007D2E3F"/>
    <w:rsid w:val="007D36F1"/>
    <w:rsid w:val="007D3723"/>
    <w:rsid w:val="007D3D72"/>
    <w:rsid w:val="007D4545"/>
    <w:rsid w:val="007D457A"/>
    <w:rsid w:val="007D4827"/>
    <w:rsid w:val="007D4889"/>
    <w:rsid w:val="007D4B39"/>
    <w:rsid w:val="007D4E5B"/>
    <w:rsid w:val="007D4FAC"/>
    <w:rsid w:val="007D54F5"/>
    <w:rsid w:val="007D555C"/>
    <w:rsid w:val="007D5935"/>
    <w:rsid w:val="007D5C22"/>
    <w:rsid w:val="007D6538"/>
    <w:rsid w:val="007D6BB2"/>
    <w:rsid w:val="007D6E8E"/>
    <w:rsid w:val="007D7072"/>
    <w:rsid w:val="007D711C"/>
    <w:rsid w:val="007D7142"/>
    <w:rsid w:val="007D772C"/>
    <w:rsid w:val="007D77EF"/>
    <w:rsid w:val="007E00CE"/>
    <w:rsid w:val="007E06D6"/>
    <w:rsid w:val="007E0B52"/>
    <w:rsid w:val="007E0E1A"/>
    <w:rsid w:val="007E105E"/>
    <w:rsid w:val="007E188C"/>
    <w:rsid w:val="007E1A79"/>
    <w:rsid w:val="007E1B51"/>
    <w:rsid w:val="007E2162"/>
    <w:rsid w:val="007E23A2"/>
    <w:rsid w:val="007E2488"/>
    <w:rsid w:val="007E2B31"/>
    <w:rsid w:val="007E3572"/>
    <w:rsid w:val="007E3B26"/>
    <w:rsid w:val="007E3B8F"/>
    <w:rsid w:val="007E3F7F"/>
    <w:rsid w:val="007E54BB"/>
    <w:rsid w:val="007E5FA2"/>
    <w:rsid w:val="007E63E3"/>
    <w:rsid w:val="007E6913"/>
    <w:rsid w:val="007E7122"/>
    <w:rsid w:val="007E71E2"/>
    <w:rsid w:val="007E7702"/>
    <w:rsid w:val="007E77C5"/>
    <w:rsid w:val="007E7FB5"/>
    <w:rsid w:val="007E7FB6"/>
    <w:rsid w:val="007F00BE"/>
    <w:rsid w:val="007F033C"/>
    <w:rsid w:val="007F0B4B"/>
    <w:rsid w:val="007F0CE2"/>
    <w:rsid w:val="007F0E6B"/>
    <w:rsid w:val="007F11E8"/>
    <w:rsid w:val="007F12FC"/>
    <w:rsid w:val="007F1374"/>
    <w:rsid w:val="007F1803"/>
    <w:rsid w:val="007F1F51"/>
    <w:rsid w:val="007F229C"/>
    <w:rsid w:val="007F262C"/>
    <w:rsid w:val="007F2759"/>
    <w:rsid w:val="007F3310"/>
    <w:rsid w:val="007F36EE"/>
    <w:rsid w:val="007F3D5D"/>
    <w:rsid w:val="007F4174"/>
    <w:rsid w:val="007F42FC"/>
    <w:rsid w:val="007F4668"/>
    <w:rsid w:val="007F499A"/>
    <w:rsid w:val="007F4BAE"/>
    <w:rsid w:val="007F4E74"/>
    <w:rsid w:val="007F4E7C"/>
    <w:rsid w:val="007F50CF"/>
    <w:rsid w:val="007F5295"/>
    <w:rsid w:val="007F597C"/>
    <w:rsid w:val="007F5997"/>
    <w:rsid w:val="007F5A8E"/>
    <w:rsid w:val="007F5B09"/>
    <w:rsid w:val="007F5D23"/>
    <w:rsid w:val="007F5FEF"/>
    <w:rsid w:val="007F614A"/>
    <w:rsid w:val="007F6339"/>
    <w:rsid w:val="007F6B19"/>
    <w:rsid w:val="007F749D"/>
    <w:rsid w:val="007F74BD"/>
    <w:rsid w:val="007F750E"/>
    <w:rsid w:val="007F7543"/>
    <w:rsid w:val="007F758E"/>
    <w:rsid w:val="007F7A8D"/>
    <w:rsid w:val="007F7ACC"/>
    <w:rsid w:val="008014A3"/>
    <w:rsid w:val="00801534"/>
    <w:rsid w:val="00801B02"/>
    <w:rsid w:val="00801F44"/>
    <w:rsid w:val="008025A3"/>
    <w:rsid w:val="00802866"/>
    <w:rsid w:val="00802ADC"/>
    <w:rsid w:val="00802ADF"/>
    <w:rsid w:val="00802B0A"/>
    <w:rsid w:val="00802DEF"/>
    <w:rsid w:val="0080324E"/>
    <w:rsid w:val="00803455"/>
    <w:rsid w:val="008035DD"/>
    <w:rsid w:val="008035F4"/>
    <w:rsid w:val="00803B2D"/>
    <w:rsid w:val="00803F75"/>
    <w:rsid w:val="00804A7D"/>
    <w:rsid w:val="00805716"/>
    <w:rsid w:val="0080594E"/>
    <w:rsid w:val="00805AEA"/>
    <w:rsid w:val="00805C0F"/>
    <w:rsid w:val="00805DC3"/>
    <w:rsid w:val="00805FC4"/>
    <w:rsid w:val="008060C2"/>
    <w:rsid w:val="008066D0"/>
    <w:rsid w:val="0080682F"/>
    <w:rsid w:val="00806913"/>
    <w:rsid w:val="00806926"/>
    <w:rsid w:val="008076EF"/>
    <w:rsid w:val="0080779D"/>
    <w:rsid w:val="00807909"/>
    <w:rsid w:val="00807E69"/>
    <w:rsid w:val="008100A0"/>
    <w:rsid w:val="00810430"/>
    <w:rsid w:val="008116A4"/>
    <w:rsid w:val="008116D5"/>
    <w:rsid w:val="00811EB2"/>
    <w:rsid w:val="0081217C"/>
    <w:rsid w:val="0081256B"/>
    <w:rsid w:val="0081267F"/>
    <w:rsid w:val="008127B6"/>
    <w:rsid w:val="008127D0"/>
    <w:rsid w:val="008129C3"/>
    <w:rsid w:val="008129CF"/>
    <w:rsid w:val="00812F90"/>
    <w:rsid w:val="008132FC"/>
    <w:rsid w:val="0081398D"/>
    <w:rsid w:val="00813BF2"/>
    <w:rsid w:val="00813EA2"/>
    <w:rsid w:val="00814156"/>
    <w:rsid w:val="008147E2"/>
    <w:rsid w:val="00814C9C"/>
    <w:rsid w:val="00815461"/>
    <w:rsid w:val="0081590E"/>
    <w:rsid w:val="00815EB6"/>
    <w:rsid w:val="008161DB"/>
    <w:rsid w:val="00816696"/>
    <w:rsid w:val="00816B0D"/>
    <w:rsid w:val="0081704C"/>
    <w:rsid w:val="008177CE"/>
    <w:rsid w:val="00817B57"/>
    <w:rsid w:val="008200C3"/>
    <w:rsid w:val="008203C9"/>
    <w:rsid w:val="00820DF8"/>
    <w:rsid w:val="00820F77"/>
    <w:rsid w:val="008212AD"/>
    <w:rsid w:val="00821925"/>
    <w:rsid w:val="00821A5B"/>
    <w:rsid w:val="00821E2A"/>
    <w:rsid w:val="00822679"/>
    <w:rsid w:val="0082297E"/>
    <w:rsid w:val="008229B0"/>
    <w:rsid w:val="00822F59"/>
    <w:rsid w:val="0082326C"/>
    <w:rsid w:val="008236A1"/>
    <w:rsid w:val="00823DFD"/>
    <w:rsid w:val="00824025"/>
    <w:rsid w:val="008244F4"/>
    <w:rsid w:val="008246BA"/>
    <w:rsid w:val="00824704"/>
    <w:rsid w:val="0082491E"/>
    <w:rsid w:val="00824C6C"/>
    <w:rsid w:val="00825052"/>
    <w:rsid w:val="008250AA"/>
    <w:rsid w:val="0082575A"/>
    <w:rsid w:val="0082581B"/>
    <w:rsid w:val="008258C3"/>
    <w:rsid w:val="00826064"/>
    <w:rsid w:val="00826975"/>
    <w:rsid w:val="00827178"/>
    <w:rsid w:val="008272EB"/>
    <w:rsid w:val="00827747"/>
    <w:rsid w:val="008279CB"/>
    <w:rsid w:val="00827BE8"/>
    <w:rsid w:val="00827CB3"/>
    <w:rsid w:val="008304FD"/>
    <w:rsid w:val="0083056C"/>
    <w:rsid w:val="00830962"/>
    <w:rsid w:val="00830F68"/>
    <w:rsid w:val="00831128"/>
    <w:rsid w:val="008315D6"/>
    <w:rsid w:val="008316E1"/>
    <w:rsid w:val="008319A5"/>
    <w:rsid w:val="00831C1B"/>
    <w:rsid w:val="008320EF"/>
    <w:rsid w:val="0083245A"/>
    <w:rsid w:val="00832662"/>
    <w:rsid w:val="008329BE"/>
    <w:rsid w:val="00832A59"/>
    <w:rsid w:val="00832D46"/>
    <w:rsid w:val="00832EE8"/>
    <w:rsid w:val="00833076"/>
    <w:rsid w:val="008331B0"/>
    <w:rsid w:val="00833431"/>
    <w:rsid w:val="00833480"/>
    <w:rsid w:val="00833901"/>
    <w:rsid w:val="00833FC1"/>
    <w:rsid w:val="00834034"/>
    <w:rsid w:val="00834188"/>
    <w:rsid w:val="008341DD"/>
    <w:rsid w:val="00835204"/>
    <w:rsid w:val="0083568C"/>
    <w:rsid w:val="0083595E"/>
    <w:rsid w:val="00835A57"/>
    <w:rsid w:val="0083606D"/>
    <w:rsid w:val="00836266"/>
    <w:rsid w:val="008364BC"/>
    <w:rsid w:val="00836966"/>
    <w:rsid w:val="00836974"/>
    <w:rsid w:val="00837530"/>
    <w:rsid w:val="00837D31"/>
    <w:rsid w:val="00837EEB"/>
    <w:rsid w:val="00837EFF"/>
    <w:rsid w:val="008402A3"/>
    <w:rsid w:val="0084049F"/>
    <w:rsid w:val="00840537"/>
    <w:rsid w:val="0084082C"/>
    <w:rsid w:val="00840BA1"/>
    <w:rsid w:val="008411DF"/>
    <w:rsid w:val="00841642"/>
    <w:rsid w:val="00841C08"/>
    <w:rsid w:val="008421D3"/>
    <w:rsid w:val="0084239C"/>
    <w:rsid w:val="008423C6"/>
    <w:rsid w:val="0084269B"/>
    <w:rsid w:val="00842F5B"/>
    <w:rsid w:val="00842F75"/>
    <w:rsid w:val="00843012"/>
    <w:rsid w:val="008430D1"/>
    <w:rsid w:val="008431A6"/>
    <w:rsid w:val="008439D9"/>
    <w:rsid w:val="00843B67"/>
    <w:rsid w:val="0084422A"/>
    <w:rsid w:val="0084490F"/>
    <w:rsid w:val="00844C77"/>
    <w:rsid w:val="00844F91"/>
    <w:rsid w:val="0084521F"/>
    <w:rsid w:val="00845378"/>
    <w:rsid w:val="0084588D"/>
    <w:rsid w:val="008458A6"/>
    <w:rsid w:val="00845BE5"/>
    <w:rsid w:val="00845D4D"/>
    <w:rsid w:val="0084645B"/>
    <w:rsid w:val="008464BF"/>
    <w:rsid w:val="008469CF"/>
    <w:rsid w:val="00846D37"/>
    <w:rsid w:val="008470E0"/>
    <w:rsid w:val="00847222"/>
    <w:rsid w:val="00847343"/>
    <w:rsid w:val="0084745E"/>
    <w:rsid w:val="0084769D"/>
    <w:rsid w:val="0084772C"/>
    <w:rsid w:val="00847A55"/>
    <w:rsid w:val="00847B28"/>
    <w:rsid w:val="00850486"/>
    <w:rsid w:val="008509F5"/>
    <w:rsid w:val="00850B35"/>
    <w:rsid w:val="0085136A"/>
    <w:rsid w:val="00851D4A"/>
    <w:rsid w:val="00851F4F"/>
    <w:rsid w:val="008520C8"/>
    <w:rsid w:val="008521E3"/>
    <w:rsid w:val="0085231F"/>
    <w:rsid w:val="008523F2"/>
    <w:rsid w:val="008525BE"/>
    <w:rsid w:val="0085268F"/>
    <w:rsid w:val="00852B92"/>
    <w:rsid w:val="00852D47"/>
    <w:rsid w:val="00852EBB"/>
    <w:rsid w:val="00853609"/>
    <w:rsid w:val="008537FC"/>
    <w:rsid w:val="008547A9"/>
    <w:rsid w:val="00854F02"/>
    <w:rsid w:val="00855A23"/>
    <w:rsid w:val="00855B68"/>
    <w:rsid w:val="00855E66"/>
    <w:rsid w:val="0085631C"/>
    <w:rsid w:val="0085641C"/>
    <w:rsid w:val="008568B2"/>
    <w:rsid w:val="00856A25"/>
    <w:rsid w:val="00856ADF"/>
    <w:rsid w:val="008572F2"/>
    <w:rsid w:val="0085755D"/>
    <w:rsid w:val="00857686"/>
    <w:rsid w:val="00857A93"/>
    <w:rsid w:val="00857C7C"/>
    <w:rsid w:val="00860312"/>
    <w:rsid w:val="00860DF7"/>
    <w:rsid w:val="00860F1A"/>
    <w:rsid w:val="00861158"/>
    <w:rsid w:val="00861DE9"/>
    <w:rsid w:val="00861E41"/>
    <w:rsid w:val="00862603"/>
    <w:rsid w:val="00862694"/>
    <w:rsid w:val="008638D4"/>
    <w:rsid w:val="008639E8"/>
    <w:rsid w:val="008648F7"/>
    <w:rsid w:val="00864C6C"/>
    <w:rsid w:val="00864D89"/>
    <w:rsid w:val="00864F0D"/>
    <w:rsid w:val="008665EA"/>
    <w:rsid w:val="00866E97"/>
    <w:rsid w:val="008674CE"/>
    <w:rsid w:val="00867543"/>
    <w:rsid w:val="0086790E"/>
    <w:rsid w:val="00867A80"/>
    <w:rsid w:val="0087062E"/>
    <w:rsid w:val="0087090A"/>
    <w:rsid w:val="008709EA"/>
    <w:rsid w:val="00870C9F"/>
    <w:rsid w:val="00870DCA"/>
    <w:rsid w:val="00870E49"/>
    <w:rsid w:val="00870FC4"/>
    <w:rsid w:val="00871423"/>
    <w:rsid w:val="00871987"/>
    <w:rsid w:val="00871B71"/>
    <w:rsid w:val="00871B9B"/>
    <w:rsid w:val="00872452"/>
    <w:rsid w:val="008725AD"/>
    <w:rsid w:val="00872C69"/>
    <w:rsid w:val="008730A2"/>
    <w:rsid w:val="00873AA0"/>
    <w:rsid w:val="00874226"/>
    <w:rsid w:val="0087480B"/>
    <w:rsid w:val="00874BC3"/>
    <w:rsid w:val="00874E26"/>
    <w:rsid w:val="0087537F"/>
    <w:rsid w:val="0087564E"/>
    <w:rsid w:val="00875675"/>
    <w:rsid w:val="00875C13"/>
    <w:rsid w:val="00876A93"/>
    <w:rsid w:val="00876B57"/>
    <w:rsid w:val="0087706E"/>
    <w:rsid w:val="00877587"/>
    <w:rsid w:val="00877939"/>
    <w:rsid w:val="00877AEF"/>
    <w:rsid w:val="0088039B"/>
    <w:rsid w:val="008806E5"/>
    <w:rsid w:val="008809A6"/>
    <w:rsid w:val="00880A5F"/>
    <w:rsid w:val="00880AF5"/>
    <w:rsid w:val="00880B7F"/>
    <w:rsid w:val="00880DDC"/>
    <w:rsid w:val="0088118C"/>
    <w:rsid w:val="0088193D"/>
    <w:rsid w:val="00881B71"/>
    <w:rsid w:val="00881BC8"/>
    <w:rsid w:val="00881CD8"/>
    <w:rsid w:val="00882565"/>
    <w:rsid w:val="00882C81"/>
    <w:rsid w:val="008835FC"/>
    <w:rsid w:val="008838A3"/>
    <w:rsid w:val="00884055"/>
    <w:rsid w:val="008840F2"/>
    <w:rsid w:val="008841E2"/>
    <w:rsid w:val="0088494F"/>
    <w:rsid w:val="00884CD4"/>
    <w:rsid w:val="00884D2F"/>
    <w:rsid w:val="00884DB8"/>
    <w:rsid w:val="00884E52"/>
    <w:rsid w:val="008851E6"/>
    <w:rsid w:val="008852B5"/>
    <w:rsid w:val="00885747"/>
    <w:rsid w:val="00885B20"/>
    <w:rsid w:val="00885F80"/>
    <w:rsid w:val="00886043"/>
    <w:rsid w:val="008860B9"/>
    <w:rsid w:val="00886185"/>
    <w:rsid w:val="008862B7"/>
    <w:rsid w:val="00886677"/>
    <w:rsid w:val="008867C0"/>
    <w:rsid w:val="0088680B"/>
    <w:rsid w:val="008868B6"/>
    <w:rsid w:val="00886A6F"/>
    <w:rsid w:val="008879E1"/>
    <w:rsid w:val="00887DD2"/>
    <w:rsid w:val="00887EA0"/>
    <w:rsid w:val="00887F7A"/>
    <w:rsid w:val="0089008C"/>
    <w:rsid w:val="008900C5"/>
    <w:rsid w:val="00890206"/>
    <w:rsid w:val="00890373"/>
    <w:rsid w:val="008904A2"/>
    <w:rsid w:val="00890994"/>
    <w:rsid w:val="00890C7C"/>
    <w:rsid w:val="00890F8C"/>
    <w:rsid w:val="00891153"/>
    <w:rsid w:val="0089203C"/>
    <w:rsid w:val="008922C2"/>
    <w:rsid w:val="00892701"/>
    <w:rsid w:val="00892754"/>
    <w:rsid w:val="008933DA"/>
    <w:rsid w:val="008937EF"/>
    <w:rsid w:val="00893883"/>
    <w:rsid w:val="0089461A"/>
    <w:rsid w:val="008946B7"/>
    <w:rsid w:val="00894A24"/>
    <w:rsid w:val="00894B80"/>
    <w:rsid w:val="00894CA1"/>
    <w:rsid w:val="00894F00"/>
    <w:rsid w:val="00895BB8"/>
    <w:rsid w:val="00895CAC"/>
    <w:rsid w:val="00895FCE"/>
    <w:rsid w:val="008963CD"/>
    <w:rsid w:val="008964CB"/>
    <w:rsid w:val="008965F9"/>
    <w:rsid w:val="008967DB"/>
    <w:rsid w:val="00896906"/>
    <w:rsid w:val="008971F5"/>
    <w:rsid w:val="0089735A"/>
    <w:rsid w:val="00897747"/>
    <w:rsid w:val="00897872"/>
    <w:rsid w:val="008A0411"/>
    <w:rsid w:val="008A07B6"/>
    <w:rsid w:val="008A0A15"/>
    <w:rsid w:val="008A1A72"/>
    <w:rsid w:val="008A1DE1"/>
    <w:rsid w:val="008A28C2"/>
    <w:rsid w:val="008A2D98"/>
    <w:rsid w:val="008A3464"/>
    <w:rsid w:val="008A36F4"/>
    <w:rsid w:val="008A4147"/>
    <w:rsid w:val="008A4B74"/>
    <w:rsid w:val="008A4BD7"/>
    <w:rsid w:val="008A4CBE"/>
    <w:rsid w:val="008A4DE3"/>
    <w:rsid w:val="008A4ECC"/>
    <w:rsid w:val="008A54EC"/>
    <w:rsid w:val="008A56A0"/>
    <w:rsid w:val="008A58C6"/>
    <w:rsid w:val="008A59EA"/>
    <w:rsid w:val="008A5DBA"/>
    <w:rsid w:val="008A60C1"/>
    <w:rsid w:val="008A630F"/>
    <w:rsid w:val="008A64C4"/>
    <w:rsid w:val="008A6681"/>
    <w:rsid w:val="008A6A6E"/>
    <w:rsid w:val="008A6BAC"/>
    <w:rsid w:val="008A6C70"/>
    <w:rsid w:val="008A6E23"/>
    <w:rsid w:val="008A701C"/>
    <w:rsid w:val="008A74B2"/>
    <w:rsid w:val="008A74C5"/>
    <w:rsid w:val="008A7865"/>
    <w:rsid w:val="008A7DBB"/>
    <w:rsid w:val="008B001F"/>
    <w:rsid w:val="008B03C4"/>
    <w:rsid w:val="008B07AB"/>
    <w:rsid w:val="008B08A8"/>
    <w:rsid w:val="008B08BE"/>
    <w:rsid w:val="008B0B7C"/>
    <w:rsid w:val="008B0C9C"/>
    <w:rsid w:val="008B1273"/>
    <w:rsid w:val="008B1A4E"/>
    <w:rsid w:val="008B1CE7"/>
    <w:rsid w:val="008B25EE"/>
    <w:rsid w:val="008B2872"/>
    <w:rsid w:val="008B2892"/>
    <w:rsid w:val="008B291E"/>
    <w:rsid w:val="008B2A32"/>
    <w:rsid w:val="008B2D95"/>
    <w:rsid w:val="008B2ED1"/>
    <w:rsid w:val="008B304D"/>
    <w:rsid w:val="008B35B0"/>
    <w:rsid w:val="008B36A2"/>
    <w:rsid w:val="008B3B6A"/>
    <w:rsid w:val="008B3C97"/>
    <w:rsid w:val="008B4710"/>
    <w:rsid w:val="008B47B5"/>
    <w:rsid w:val="008B4C6F"/>
    <w:rsid w:val="008B573A"/>
    <w:rsid w:val="008B5A19"/>
    <w:rsid w:val="008B5BD2"/>
    <w:rsid w:val="008B5ECD"/>
    <w:rsid w:val="008B5F41"/>
    <w:rsid w:val="008B620C"/>
    <w:rsid w:val="008B6292"/>
    <w:rsid w:val="008B6A67"/>
    <w:rsid w:val="008B6B74"/>
    <w:rsid w:val="008B6D50"/>
    <w:rsid w:val="008B6E18"/>
    <w:rsid w:val="008B751B"/>
    <w:rsid w:val="008B7AB6"/>
    <w:rsid w:val="008B7DE5"/>
    <w:rsid w:val="008C00D8"/>
    <w:rsid w:val="008C03C9"/>
    <w:rsid w:val="008C0CFF"/>
    <w:rsid w:val="008C0E86"/>
    <w:rsid w:val="008C0FE6"/>
    <w:rsid w:val="008C152E"/>
    <w:rsid w:val="008C1D36"/>
    <w:rsid w:val="008C1E98"/>
    <w:rsid w:val="008C1F89"/>
    <w:rsid w:val="008C22EC"/>
    <w:rsid w:val="008C2519"/>
    <w:rsid w:val="008C2871"/>
    <w:rsid w:val="008C2995"/>
    <w:rsid w:val="008C2A8D"/>
    <w:rsid w:val="008C2D48"/>
    <w:rsid w:val="008C2E82"/>
    <w:rsid w:val="008C2E8F"/>
    <w:rsid w:val="008C320D"/>
    <w:rsid w:val="008C3B58"/>
    <w:rsid w:val="008C4221"/>
    <w:rsid w:val="008C4240"/>
    <w:rsid w:val="008C4775"/>
    <w:rsid w:val="008C4BC5"/>
    <w:rsid w:val="008C4DB8"/>
    <w:rsid w:val="008C4FE1"/>
    <w:rsid w:val="008C537B"/>
    <w:rsid w:val="008C53F3"/>
    <w:rsid w:val="008C59BA"/>
    <w:rsid w:val="008C5D43"/>
    <w:rsid w:val="008C6042"/>
    <w:rsid w:val="008C67FD"/>
    <w:rsid w:val="008C689D"/>
    <w:rsid w:val="008C6AD4"/>
    <w:rsid w:val="008C704A"/>
    <w:rsid w:val="008C70F2"/>
    <w:rsid w:val="008C7130"/>
    <w:rsid w:val="008C7468"/>
    <w:rsid w:val="008C7645"/>
    <w:rsid w:val="008C7847"/>
    <w:rsid w:val="008C794F"/>
    <w:rsid w:val="008C7B70"/>
    <w:rsid w:val="008C7D0D"/>
    <w:rsid w:val="008D00FF"/>
    <w:rsid w:val="008D0178"/>
    <w:rsid w:val="008D0520"/>
    <w:rsid w:val="008D0901"/>
    <w:rsid w:val="008D0C08"/>
    <w:rsid w:val="008D1335"/>
    <w:rsid w:val="008D14DD"/>
    <w:rsid w:val="008D1506"/>
    <w:rsid w:val="008D1CC6"/>
    <w:rsid w:val="008D1E0B"/>
    <w:rsid w:val="008D1E1C"/>
    <w:rsid w:val="008D263E"/>
    <w:rsid w:val="008D2B9B"/>
    <w:rsid w:val="008D2C81"/>
    <w:rsid w:val="008D2DC6"/>
    <w:rsid w:val="008D3348"/>
    <w:rsid w:val="008D33A8"/>
    <w:rsid w:val="008D33CB"/>
    <w:rsid w:val="008D3562"/>
    <w:rsid w:val="008D3BDF"/>
    <w:rsid w:val="008D3C3C"/>
    <w:rsid w:val="008D44D9"/>
    <w:rsid w:val="008D4CD9"/>
    <w:rsid w:val="008D539A"/>
    <w:rsid w:val="008D54BC"/>
    <w:rsid w:val="008D54D3"/>
    <w:rsid w:val="008D5526"/>
    <w:rsid w:val="008D5FF6"/>
    <w:rsid w:val="008D6287"/>
    <w:rsid w:val="008D62F9"/>
    <w:rsid w:val="008D637D"/>
    <w:rsid w:val="008D643A"/>
    <w:rsid w:val="008D6474"/>
    <w:rsid w:val="008D665E"/>
    <w:rsid w:val="008D6898"/>
    <w:rsid w:val="008D6B8C"/>
    <w:rsid w:val="008D76A7"/>
    <w:rsid w:val="008D7BDB"/>
    <w:rsid w:val="008D7D2D"/>
    <w:rsid w:val="008D7D3E"/>
    <w:rsid w:val="008E0370"/>
    <w:rsid w:val="008E0711"/>
    <w:rsid w:val="008E0754"/>
    <w:rsid w:val="008E0875"/>
    <w:rsid w:val="008E0D29"/>
    <w:rsid w:val="008E0DD4"/>
    <w:rsid w:val="008E100A"/>
    <w:rsid w:val="008E1039"/>
    <w:rsid w:val="008E120E"/>
    <w:rsid w:val="008E145C"/>
    <w:rsid w:val="008E17D6"/>
    <w:rsid w:val="008E1F8C"/>
    <w:rsid w:val="008E22E8"/>
    <w:rsid w:val="008E2590"/>
    <w:rsid w:val="008E2EEC"/>
    <w:rsid w:val="008E317F"/>
    <w:rsid w:val="008E3282"/>
    <w:rsid w:val="008E3385"/>
    <w:rsid w:val="008E3A22"/>
    <w:rsid w:val="008E3A5D"/>
    <w:rsid w:val="008E3D32"/>
    <w:rsid w:val="008E48DB"/>
    <w:rsid w:val="008E4969"/>
    <w:rsid w:val="008E4BEF"/>
    <w:rsid w:val="008E515E"/>
    <w:rsid w:val="008E5780"/>
    <w:rsid w:val="008E5BDE"/>
    <w:rsid w:val="008E5CC4"/>
    <w:rsid w:val="008E5DCD"/>
    <w:rsid w:val="008E6082"/>
    <w:rsid w:val="008E62EF"/>
    <w:rsid w:val="008E63CF"/>
    <w:rsid w:val="008E6927"/>
    <w:rsid w:val="008E6F44"/>
    <w:rsid w:val="008E726F"/>
    <w:rsid w:val="008E7445"/>
    <w:rsid w:val="008E75D9"/>
    <w:rsid w:val="008E79CD"/>
    <w:rsid w:val="008E7B33"/>
    <w:rsid w:val="008E7DBA"/>
    <w:rsid w:val="008E7DC1"/>
    <w:rsid w:val="008E7EB9"/>
    <w:rsid w:val="008E7F3C"/>
    <w:rsid w:val="008F014F"/>
    <w:rsid w:val="008F0749"/>
    <w:rsid w:val="008F0AD2"/>
    <w:rsid w:val="008F0FD2"/>
    <w:rsid w:val="008F1365"/>
    <w:rsid w:val="008F13B8"/>
    <w:rsid w:val="008F1541"/>
    <w:rsid w:val="008F1920"/>
    <w:rsid w:val="008F1A92"/>
    <w:rsid w:val="008F1B7D"/>
    <w:rsid w:val="008F1DD5"/>
    <w:rsid w:val="008F1F4C"/>
    <w:rsid w:val="008F209C"/>
    <w:rsid w:val="008F2289"/>
    <w:rsid w:val="008F2951"/>
    <w:rsid w:val="008F2B18"/>
    <w:rsid w:val="008F2E09"/>
    <w:rsid w:val="008F2E96"/>
    <w:rsid w:val="008F2FBE"/>
    <w:rsid w:val="008F316F"/>
    <w:rsid w:val="008F337C"/>
    <w:rsid w:val="008F3493"/>
    <w:rsid w:val="008F37D9"/>
    <w:rsid w:val="008F38E6"/>
    <w:rsid w:val="008F39DE"/>
    <w:rsid w:val="008F3C0D"/>
    <w:rsid w:val="008F3F4D"/>
    <w:rsid w:val="008F42BA"/>
    <w:rsid w:val="008F4441"/>
    <w:rsid w:val="008F504C"/>
    <w:rsid w:val="008F5170"/>
    <w:rsid w:val="008F53E2"/>
    <w:rsid w:val="008F546D"/>
    <w:rsid w:val="008F5B85"/>
    <w:rsid w:val="008F5CD9"/>
    <w:rsid w:val="008F6097"/>
    <w:rsid w:val="008F6220"/>
    <w:rsid w:val="008F65BA"/>
    <w:rsid w:val="008F6B33"/>
    <w:rsid w:val="008F70D3"/>
    <w:rsid w:val="008F77B1"/>
    <w:rsid w:val="008F797E"/>
    <w:rsid w:val="008F7CD0"/>
    <w:rsid w:val="008F7CDD"/>
    <w:rsid w:val="008F7D59"/>
    <w:rsid w:val="009002F2"/>
    <w:rsid w:val="009004C1"/>
    <w:rsid w:val="00900531"/>
    <w:rsid w:val="009005C1"/>
    <w:rsid w:val="00900ECE"/>
    <w:rsid w:val="009010B9"/>
    <w:rsid w:val="00901615"/>
    <w:rsid w:val="009018A8"/>
    <w:rsid w:val="00902218"/>
    <w:rsid w:val="00902701"/>
    <w:rsid w:val="009029D6"/>
    <w:rsid w:val="00902A19"/>
    <w:rsid w:val="00902D16"/>
    <w:rsid w:val="00902EA4"/>
    <w:rsid w:val="009031F0"/>
    <w:rsid w:val="009035C5"/>
    <w:rsid w:val="009035EC"/>
    <w:rsid w:val="00903CFA"/>
    <w:rsid w:val="009040F4"/>
    <w:rsid w:val="009043B2"/>
    <w:rsid w:val="00904758"/>
    <w:rsid w:val="00904ABD"/>
    <w:rsid w:val="00904B62"/>
    <w:rsid w:val="009051C7"/>
    <w:rsid w:val="009051C8"/>
    <w:rsid w:val="00905217"/>
    <w:rsid w:val="00905409"/>
    <w:rsid w:val="00905516"/>
    <w:rsid w:val="00905593"/>
    <w:rsid w:val="00905879"/>
    <w:rsid w:val="00905B1B"/>
    <w:rsid w:val="0090640F"/>
    <w:rsid w:val="009066C8"/>
    <w:rsid w:val="009067D6"/>
    <w:rsid w:val="0090691E"/>
    <w:rsid w:val="00906C13"/>
    <w:rsid w:val="00906D07"/>
    <w:rsid w:val="00906F59"/>
    <w:rsid w:val="0090710A"/>
    <w:rsid w:val="0090751A"/>
    <w:rsid w:val="0090777F"/>
    <w:rsid w:val="009078CB"/>
    <w:rsid w:val="00907AEC"/>
    <w:rsid w:val="00910004"/>
    <w:rsid w:val="009104F0"/>
    <w:rsid w:val="009107A4"/>
    <w:rsid w:val="00910AEB"/>
    <w:rsid w:val="00910C01"/>
    <w:rsid w:val="00910E9B"/>
    <w:rsid w:val="00910F22"/>
    <w:rsid w:val="0091129E"/>
    <w:rsid w:val="0091174C"/>
    <w:rsid w:val="009118A8"/>
    <w:rsid w:val="00911C0B"/>
    <w:rsid w:val="00911C60"/>
    <w:rsid w:val="00912257"/>
    <w:rsid w:val="0091225F"/>
    <w:rsid w:val="00912791"/>
    <w:rsid w:val="00912BDA"/>
    <w:rsid w:val="00912FFD"/>
    <w:rsid w:val="00913AE0"/>
    <w:rsid w:val="0091456B"/>
    <w:rsid w:val="00914680"/>
    <w:rsid w:val="009146C7"/>
    <w:rsid w:val="00914741"/>
    <w:rsid w:val="00914A43"/>
    <w:rsid w:val="00914C13"/>
    <w:rsid w:val="00914C88"/>
    <w:rsid w:val="009162B3"/>
    <w:rsid w:val="00916320"/>
    <w:rsid w:val="00916354"/>
    <w:rsid w:val="00916372"/>
    <w:rsid w:val="009163FE"/>
    <w:rsid w:val="0091658A"/>
    <w:rsid w:val="00916611"/>
    <w:rsid w:val="009166DC"/>
    <w:rsid w:val="009168C9"/>
    <w:rsid w:val="0091720C"/>
    <w:rsid w:val="009173E2"/>
    <w:rsid w:val="0091760A"/>
    <w:rsid w:val="0091792E"/>
    <w:rsid w:val="009179C6"/>
    <w:rsid w:val="009179F2"/>
    <w:rsid w:val="00917A49"/>
    <w:rsid w:val="00917AE6"/>
    <w:rsid w:val="00917BAE"/>
    <w:rsid w:val="0092077E"/>
    <w:rsid w:val="00920974"/>
    <w:rsid w:val="00920C1F"/>
    <w:rsid w:val="00920D7C"/>
    <w:rsid w:val="0092115D"/>
    <w:rsid w:val="009221EA"/>
    <w:rsid w:val="009222D0"/>
    <w:rsid w:val="00922D7C"/>
    <w:rsid w:val="00923212"/>
    <w:rsid w:val="00923831"/>
    <w:rsid w:val="009238BA"/>
    <w:rsid w:val="009238C1"/>
    <w:rsid w:val="009239BB"/>
    <w:rsid w:val="00923BBF"/>
    <w:rsid w:val="00923DC4"/>
    <w:rsid w:val="00923EF4"/>
    <w:rsid w:val="00924015"/>
    <w:rsid w:val="00924B37"/>
    <w:rsid w:val="0092516E"/>
    <w:rsid w:val="009251C6"/>
    <w:rsid w:val="009252D2"/>
    <w:rsid w:val="009252D7"/>
    <w:rsid w:val="00925A5D"/>
    <w:rsid w:val="00925C3F"/>
    <w:rsid w:val="00925DA6"/>
    <w:rsid w:val="00925EFB"/>
    <w:rsid w:val="00925FAE"/>
    <w:rsid w:val="00926114"/>
    <w:rsid w:val="0092639B"/>
    <w:rsid w:val="00926744"/>
    <w:rsid w:val="00926AF5"/>
    <w:rsid w:val="00926D10"/>
    <w:rsid w:val="00927857"/>
    <w:rsid w:val="00930022"/>
    <w:rsid w:val="00930100"/>
    <w:rsid w:val="009311E1"/>
    <w:rsid w:val="009315FD"/>
    <w:rsid w:val="00931629"/>
    <w:rsid w:val="00931E63"/>
    <w:rsid w:val="00931ED1"/>
    <w:rsid w:val="00931EFF"/>
    <w:rsid w:val="00932114"/>
    <w:rsid w:val="009325BF"/>
    <w:rsid w:val="00932AE1"/>
    <w:rsid w:val="00933D64"/>
    <w:rsid w:val="00933D96"/>
    <w:rsid w:val="009341F4"/>
    <w:rsid w:val="00934299"/>
    <w:rsid w:val="009345CA"/>
    <w:rsid w:val="00934889"/>
    <w:rsid w:val="00934912"/>
    <w:rsid w:val="00934F3B"/>
    <w:rsid w:val="00935166"/>
    <w:rsid w:val="00935487"/>
    <w:rsid w:val="0093599E"/>
    <w:rsid w:val="00935C57"/>
    <w:rsid w:val="00935CF8"/>
    <w:rsid w:val="00935D5A"/>
    <w:rsid w:val="00936100"/>
    <w:rsid w:val="0093654F"/>
    <w:rsid w:val="00936EBE"/>
    <w:rsid w:val="00936F69"/>
    <w:rsid w:val="0093757B"/>
    <w:rsid w:val="00937B54"/>
    <w:rsid w:val="00937F89"/>
    <w:rsid w:val="00937FB7"/>
    <w:rsid w:val="009400DD"/>
    <w:rsid w:val="009404DD"/>
    <w:rsid w:val="0094054E"/>
    <w:rsid w:val="0094074A"/>
    <w:rsid w:val="00941293"/>
    <w:rsid w:val="0094130E"/>
    <w:rsid w:val="00941E74"/>
    <w:rsid w:val="009421CA"/>
    <w:rsid w:val="0094236C"/>
    <w:rsid w:val="009427BC"/>
    <w:rsid w:val="00942DAE"/>
    <w:rsid w:val="00942E79"/>
    <w:rsid w:val="009433E5"/>
    <w:rsid w:val="009434AF"/>
    <w:rsid w:val="00943AAA"/>
    <w:rsid w:val="00943CE2"/>
    <w:rsid w:val="00943E4C"/>
    <w:rsid w:val="00944333"/>
    <w:rsid w:val="009443BC"/>
    <w:rsid w:val="0094487F"/>
    <w:rsid w:val="00944B7E"/>
    <w:rsid w:val="00945061"/>
    <w:rsid w:val="00945472"/>
    <w:rsid w:val="00945EF9"/>
    <w:rsid w:val="0094664E"/>
    <w:rsid w:val="00946A28"/>
    <w:rsid w:val="00946CD5"/>
    <w:rsid w:val="00947280"/>
    <w:rsid w:val="009506BD"/>
    <w:rsid w:val="00950AEC"/>
    <w:rsid w:val="00950B7E"/>
    <w:rsid w:val="00950BB4"/>
    <w:rsid w:val="00951A82"/>
    <w:rsid w:val="00951B47"/>
    <w:rsid w:val="00951CDA"/>
    <w:rsid w:val="00951EEE"/>
    <w:rsid w:val="009526CD"/>
    <w:rsid w:val="00952D6E"/>
    <w:rsid w:val="00952DFC"/>
    <w:rsid w:val="009532B9"/>
    <w:rsid w:val="00953578"/>
    <w:rsid w:val="0095456D"/>
    <w:rsid w:val="00954A16"/>
    <w:rsid w:val="009555E3"/>
    <w:rsid w:val="00955911"/>
    <w:rsid w:val="00955C83"/>
    <w:rsid w:val="00955CA1"/>
    <w:rsid w:val="00955CE7"/>
    <w:rsid w:val="00955EC7"/>
    <w:rsid w:val="009568A6"/>
    <w:rsid w:val="00956EBE"/>
    <w:rsid w:val="00956F3A"/>
    <w:rsid w:val="009572D6"/>
    <w:rsid w:val="0095781E"/>
    <w:rsid w:val="009578D1"/>
    <w:rsid w:val="00957BB0"/>
    <w:rsid w:val="00957CBC"/>
    <w:rsid w:val="00957EBA"/>
    <w:rsid w:val="009601B3"/>
    <w:rsid w:val="009602E2"/>
    <w:rsid w:val="00960866"/>
    <w:rsid w:val="00960A84"/>
    <w:rsid w:val="0096101E"/>
    <w:rsid w:val="009612A1"/>
    <w:rsid w:val="009612E8"/>
    <w:rsid w:val="00961371"/>
    <w:rsid w:val="009615AC"/>
    <w:rsid w:val="009615DB"/>
    <w:rsid w:val="00961A0A"/>
    <w:rsid w:val="00961C0B"/>
    <w:rsid w:val="00961CDF"/>
    <w:rsid w:val="009624CD"/>
    <w:rsid w:val="009627DB"/>
    <w:rsid w:val="00962B2F"/>
    <w:rsid w:val="00963444"/>
    <w:rsid w:val="00963B5A"/>
    <w:rsid w:val="00964351"/>
    <w:rsid w:val="00964738"/>
    <w:rsid w:val="00964DEA"/>
    <w:rsid w:val="00965067"/>
    <w:rsid w:val="0096511A"/>
    <w:rsid w:val="0096546B"/>
    <w:rsid w:val="009654BE"/>
    <w:rsid w:val="009654CE"/>
    <w:rsid w:val="009657AF"/>
    <w:rsid w:val="00966190"/>
    <w:rsid w:val="00966312"/>
    <w:rsid w:val="00966316"/>
    <w:rsid w:val="009664B1"/>
    <w:rsid w:val="009669A9"/>
    <w:rsid w:val="00966A61"/>
    <w:rsid w:val="00966E9C"/>
    <w:rsid w:val="00966F8C"/>
    <w:rsid w:val="00967109"/>
    <w:rsid w:val="0096725D"/>
    <w:rsid w:val="0096748B"/>
    <w:rsid w:val="009676D1"/>
    <w:rsid w:val="00967BBC"/>
    <w:rsid w:val="00970137"/>
    <w:rsid w:val="009703F4"/>
    <w:rsid w:val="00971277"/>
    <w:rsid w:val="0097136F"/>
    <w:rsid w:val="00971648"/>
    <w:rsid w:val="009716D9"/>
    <w:rsid w:val="00971916"/>
    <w:rsid w:val="009719D2"/>
    <w:rsid w:val="00971BA9"/>
    <w:rsid w:val="00971C97"/>
    <w:rsid w:val="00971EA6"/>
    <w:rsid w:val="0097273C"/>
    <w:rsid w:val="00972973"/>
    <w:rsid w:val="00972CEE"/>
    <w:rsid w:val="00972E7A"/>
    <w:rsid w:val="009730B0"/>
    <w:rsid w:val="0097310E"/>
    <w:rsid w:val="009731A0"/>
    <w:rsid w:val="009736F2"/>
    <w:rsid w:val="00973FAA"/>
    <w:rsid w:val="00973FC8"/>
    <w:rsid w:val="00974045"/>
    <w:rsid w:val="009740A9"/>
    <w:rsid w:val="0097454C"/>
    <w:rsid w:val="009745CB"/>
    <w:rsid w:val="00974677"/>
    <w:rsid w:val="00974794"/>
    <w:rsid w:val="0097481D"/>
    <w:rsid w:val="009749F3"/>
    <w:rsid w:val="00974F77"/>
    <w:rsid w:val="00974FA3"/>
    <w:rsid w:val="00975171"/>
    <w:rsid w:val="00975244"/>
    <w:rsid w:val="009758D3"/>
    <w:rsid w:val="00975E6F"/>
    <w:rsid w:val="0097611F"/>
    <w:rsid w:val="00976CFA"/>
    <w:rsid w:val="00976E7B"/>
    <w:rsid w:val="009772F0"/>
    <w:rsid w:val="00980067"/>
    <w:rsid w:val="0098031A"/>
    <w:rsid w:val="00980533"/>
    <w:rsid w:val="00980BA4"/>
    <w:rsid w:val="00981453"/>
    <w:rsid w:val="00981824"/>
    <w:rsid w:val="00981B7A"/>
    <w:rsid w:val="0098213B"/>
    <w:rsid w:val="00982B90"/>
    <w:rsid w:val="00982FDF"/>
    <w:rsid w:val="00983665"/>
    <w:rsid w:val="009837ED"/>
    <w:rsid w:val="00983CEE"/>
    <w:rsid w:val="009840F9"/>
    <w:rsid w:val="00984349"/>
    <w:rsid w:val="00984448"/>
    <w:rsid w:val="009849E9"/>
    <w:rsid w:val="00985657"/>
    <w:rsid w:val="0098566F"/>
    <w:rsid w:val="00985F14"/>
    <w:rsid w:val="00986067"/>
    <w:rsid w:val="00986731"/>
    <w:rsid w:val="009868A5"/>
    <w:rsid w:val="009872C8"/>
    <w:rsid w:val="00987388"/>
    <w:rsid w:val="00987F4F"/>
    <w:rsid w:val="009900EE"/>
    <w:rsid w:val="00990100"/>
    <w:rsid w:val="0099029A"/>
    <w:rsid w:val="00990948"/>
    <w:rsid w:val="00990A84"/>
    <w:rsid w:val="00990D95"/>
    <w:rsid w:val="00991095"/>
    <w:rsid w:val="00991380"/>
    <w:rsid w:val="00991667"/>
    <w:rsid w:val="009917D8"/>
    <w:rsid w:val="00991857"/>
    <w:rsid w:val="00991DA9"/>
    <w:rsid w:val="009928C4"/>
    <w:rsid w:val="009928CC"/>
    <w:rsid w:val="00992CBC"/>
    <w:rsid w:val="00992F7D"/>
    <w:rsid w:val="009930A9"/>
    <w:rsid w:val="009930E6"/>
    <w:rsid w:val="009933CA"/>
    <w:rsid w:val="00993520"/>
    <w:rsid w:val="009935B7"/>
    <w:rsid w:val="00994152"/>
    <w:rsid w:val="009946C5"/>
    <w:rsid w:val="009947BD"/>
    <w:rsid w:val="00994B5C"/>
    <w:rsid w:val="00994F50"/>
    <w:rsid w:val="00994FAA"/>
    <w:rsid w:val="0099570D"/>
    <w:rsid w:val="0099586D"/>
    <w:rsid w:val="00995AEB"/>
    <w:rsid w:val="00995EED"/>
    <w:rsid w:val="00996049"/>
    <w:rsid w:val="009962AF"/>
    <w:rsid w:val="00996679"/>
    <w:rsid w:val="0099694B"/>
    <w:rsid w:val="009969DD"/>
    <w:rsid w:val="00996BA3"/>
    <w:rsid w:val="00997084"/>
    <w:rsid w:val="00997584"/>
    <w:rsid w:val="00997A05"/>
    <w:rsid w:val="00997A24"/>
    <w:rsid w:val="00997C69"/>
    <w:rsid w:val="00997F4A"/>
    <w:rsid w:val="009A0013"/>
    <w:rsid w:val="009A0FD8"/>
    <w:rsid w:val="009A10BE"/>
    <w:rsid w:val="009A14D5"/>
    <w:rsid w:val="009A1557"/>
    <w:rsid w:val="009A184B"/>
    <w:rsid w:val="009A1ACE"/>
    <w:rsid w:val="009A1B1F"/>
    <w:rsid w:val="009A1CFA"/>
    <w:rsid w:val="009A1DCB"/>
    <w:rsid w:val="009A2023"/>
    <w:rsid w:val="009A2267"/>
    <w:rsid w:val="009A265A"/>
    <w:rsid w:val="009A2CE2"/>
    <w:rsid w:val="009A3839"/>
    <w:rsid w:val="009A4042"/>
    <w:rsid w:val="009A42FF"/>
    <w:rsid w:val="009A47E1"/>
    <w:rsid w:val="009A4DE6"/>
    <w:rsid w:val="009A50EC"/>
    <w:rsid w:val="009A5309"/>
    <w:rsid w:val="009A5405"/>
    <w:rsid w:val="009A5C52"/>
    <w:rsid w:val="009A5CEE"/>
    <w:rsid w:val="009A676C"/>
    <w:rsid w:val="009A6A9C"/>
    <w:rsid w:val="009A718E"/>
    <w:rsid w:val="009A722D"/>
    <w:rsid w:val="009A722E"/>
    <w:rsid w:val="009A7356"/>
    <w:rsid w:val="009A7943"/>
    <w:rsid w:val="009A7A71"/>
    <w:rsid w:val="009A7B60"/>
    <w:rsid w:val="009B0EE3"/>
    <w:rsid w:val="009B1271"/>
    <w:rsid w:val="009B1978"/>
    <w:rsid w:val="009B20EA"/>
    <w:rsid w:val="009B2671"/>
    <w:rsid w:val="009B2B6F"/>
    <w:rsid w:val="009B2BFE"/>
    <w:rsid w:val="009B2BFF"/>
    <w:rsid w:val="009B320E"/>
    <w:rsid w:val="009B3419"/>
    <w:rsid w:val="009B350B"/>
    <w:rsid w:val="009B3582"/>
    <w:rsid w:val="009B358F"/>
    <w:rsid w:val="009B3CC9"/>
    <w:rsid w:val="009B3D69"/>
    <w:rsid w:val="009B411B"/>
    <w:rsid w:val="009B46FB"/>
    <w:rsid w:val="009B4E54"/>
    <w:rsid w:val="009B5128"/>
    <w:rsid w:val="009B5C84"/>
    <w:rsid w:val="009B63E4"/>
    <w:rsid w:val="009B6760"/>
    <w:rsid w:val="009B689E"/>
    <w:rsid w:val="009B6DCD"/>
    <w:rsid w:val="009B6DFB"/>
    <w:rsid w:val="009B6E7E"/>
    <w:rsid w:val="009B6FA1"/>
    <w:rsid w:val="009B717E"/>
    <w:rsid w:val="009B7202"/>
    <w:rsid w:val="009B79FF"/>
    <w:rsid w:val="009C02A6"/>
    <w:rsid w:val="009C0B4B"/>
    <w:rsid w:val="009C0F53"/>
    <w:rsid w:val="009C1F7D"/>
    <w:rsid w:val="009C215F"/>
    <w:rsid w:val="009C291C"/>
    <w:rsid w:val="009C2F66"/>
    <w:rsid w:val="009C322F"/>
    <w:rsid w:val="009C3274"/>
    <w:rsid w:val="009C3424"/>
    <w:rsid w:val="009C346A"/>
    <w:rsid w:val="009C387A"/>
    <w:rsid w:val="009C3889"/>
    <w:rsid w:val="009C38AA"/>
    <w:rsid w:val="009C3C1E"/>
    <w:rsid w:val="009C3CC3"/>
    <w:rsid w:val="009C3F6D"/>
    <w:rsid w:val="009C416E"/>
    <w:rsid w:val="009C4214"/>
    <w:rsid w:val="009C4A6F"/>
    <w:rsid w:val="009C4DF8"/>
    <w:rsid w:val="009C4FD9"/>
    <w:rsid w:val="009C5023"/>
    <w:rsid w:val="009C5472"/>
    <w:rsid w:val="009C5598"/>
    <w:rsid w:val="009C5BA5"/>
    <w:rsid w:val="009C5CAB"/>
    <w:rsid w:val="009C5E6D"/>
    <w:rsid w:val="009C5FA0"/>
    <w:rsid w:val="009C60F4"/>
    <w:rsid w:val="009C6120"/>
    <w:rsid w:val="009C61D8"/>
    <w:rsid w:val="009C636B"/>
    <w:rsid w:val="009C63E8"/>
    <w:rsid w:val="009C68A4"/>
    <w:rsid w:val="009C6962"/>
    <w:rsid w:val="009C6A00"/>
    <w:rsid w:val="009C6CD5"/>
    <w:rsid w:val="009C70F2"/>
    <w:rsid w:val="009C7108"/>
    <w:rsid w:val="009C731F"/>
    <w:rsid w:val="009C76D7"/>
    <w:rsid w:val="009C7BB3"/>
    <w:rsid w:val="009C7C71"/>
    <w:rsid w:val="009C7D9D"/>
    <w:rsid w:val="009D01E5"/>
    <w:rsid w:val="009D047F"/>
    <w:rsid w:val="009D0488"/>
    <w:rsid w:val="009D0574"/>
    <w:rsid w:val="009D09A8"/>
    <w:rsid w:val="009D119A"/>
    <w:rsid w:val="009D1935"/>
    <w:rsid w:val="009D2572"/>
    <w:rsid w:val="009D2730"/>
    <w:rsid w:val="009D2787"/>
    <w:rsid w:val="009D2794"/>
    <w:rsid w:val="009D2A0D"/>
    <w:rsid w:val="009D2A6C"/>
    <w:rsid w:val="009D3199"/>
    <w:rsid w:val="009D3403"/>
    <w:rsid w:val="009D35E0"/>
    <w:rsid w:val="009D38B1"/>
    <w:rsid w:val="009D3A28"/>
    <w:rsid w:val="009D3E00"/>
    <w:rsid w:val="009D40DE"/>
    <w:rsid w:val="009D4386"/>
    <w:rsid w:val="009D43D9"/>
    <w:rsid w:val="009D43DF"/>
    <w:rsid w:val="009D4DDF"/>
    <w:rsid w:val="009D4FF6"/>
    <w:rsid w:val="009D5214"/>
    <w:rsid w:val="009D5452"/>
    <w:rsid w:val="009D5BC0"/>
    <w:rsid w:val="009D5EE9"/>
    <w:rsid w:val="009D5EFA"/>
    <w:rsid w:val="009D63F9"/>
    <w:rsid w:val="009D6672"/>
    <w:rsid w:val="009D670E"/>
    <w:rsid w:val="009D69DE"/>
    <w:rsid w:val="009D6ACA"/>
    <w:rsid w:val="009D6C55"/>
    <w:rsid w:val="009D6ECC"/>
    <w:rsid w:val="009D7329"/>
    <w:rsid w:val="009D7371"/>
    <w:rsid w:val="009D7653"/>
    <w:rsid w:val="009D768D"/>
    <w:rsid w:val="009D7826"/>
    <w:rsid w:val="009D7893"/>
    <w:rsid w:val="009D7EB5"/>
    <w:rsid w:val="009E0616"/>
    <w:rsid w:val="009E0721"/>
    <w:rsid w:val="009E0D45"/>
    <w:rsid w:val="009E0FF9"/>
    <w:rsid w:val="009E13B0"/>
    <w:rsid w:val="009E15D3"/>
    <w:rsid w:val="009E15E6"/>
    <w:rsid w:val="009E1821"/>
    <w:rsid w:val="009E199D"/>
    <w:rsid w:val="009E1F70"/>
    <w:rsid w:val="009E212B"/>
    <w:rsid w:val="009E2153"/>
    <w:rsid w:val="009E27E5"/>
    <w:rsid w:val="009E2A13"/>
    <w:rsid w:val="009E3389"/>
    <w:rsid w:val="009E3764"/>
    <w:rsid w:val="009E3A7D"/>
    <w:rsid w:val="009E40F2"/>
    <w:rsid w:val="009E4101"/>
    <w:rsid w:val="009E4226"/>
    <w:rsid w:val="009E4576"/>
    <w:rsid w:val="009E461C"/>
    <w:rsid w:val="009E5049"/>
    <w:rsid w:val="009E5175"/>
    <w:rsid w:val="009E5207"/>
    <w:rsid w:val="009E5585"/>
    <w:rsid w:val="009E55E6"/>
    <w:rsid w:val="009E573B"/>
    <w:rsid w:val="009E58CC"/>
    <w:rsid w:val="009E59E6"/>
    <w:rsid w:val="009E5A8C"/>
    <w:rsid w:val="009E5B3D"/>
    <w:rsid w:val="009E5C12"/>
    <w:rsid w:val="009E6126"/>
    <w:rsid w:val="009E6340"/>
    <w:rsid w:val="009E6431"/>
    <w:rsid w:val="009E6BC6"/>
    <w:rsid w:val="009E6CC6"/>
    <w:rsid w:val="009E6DC2"/>
    <w:rsid w:val="009E6E21"/>
    <w:rsid w:val="009E7377"/>
    <w:rsid w:val="009E7457"/>
    <w:rsid w:val="009E764B"/>
    <w:rsid w:val="009E79AF"/>
    <w:rsid w:val="009E7BB1"/>
    <w:rsid w:val="009F0120"/>
    <w:rsid w:val="009F0134"/>
    <w:rsid w:val="009F017C"/>
    <w:rsid w:val="009F01B7"/>
    <w:rsid w:val="009F06F2"/>
    <w:rsid w:val="009F0703"/>
    <w:rsid w:val="009F089B"/>
    <w:rsid w:val="009F0BD6"/>
    <w:rsid w:val="009F0D08"/>
    <w:rsid w:val="009F10CA"/>
    <w:rsid w:val="009F3265"/>
    <w:rsid w:val="009F3AB0"/>
    <w:rsid w:val="009F3D8C"/>
    <w:rsid w:val="009F458D"/>
    <w:rsid w:val="009F4FFF"/>
    <w:rsid w:val="009F5288"/>
    <w:rsid w:val="009F5C3D"/>
    <w:rsid w:val="009F5D50"/>
    <w:rsid w:val="009F60E1"/>
    <w:rsid w:val="009F6450"/>
    <w:rsid w:val="009F6FBE"/>
    <w:rsid w:val="009F726D"/>
    <w:rsid w:val="009F727D"/>
    <w:rsid w:val="009F767B"/>
    <w:rsid w:val="009F7A40"/>
    <w:rsid w:val="009F7D0B"/>
    <w:rsid w:val="009F7F00"/>
    <w:rsid w:val="009F7F13"/>
    <w:rsid w:val="00A001F5"/>
    <w:rsid w:val="00A005B4"/>
    <w:rsid w:val="00A0065B"/>
    <w:rsid w:val="00A007DD"/>
    <w:rsid w:val="00A00BE0"/>
    <w:rsid w:val="00A00C5A"/>
    <w:rsid w:val="00A01376"/>
    <w:rsid w:val="00A016F9"/>
    <w:rsid w:val="00A01EBC"/>
    <w:rsid w:val="00A020E2"/>
    <w:rsid w:val="00A0215F"/>
    <w:rsid w:val="00A02287"/>
    <w:rsid w:val="00A0270A"/>
    <w:rsid w:val="00A031EE"/>
    <w:rsid w:val="00A03496"/>
    <w:rsid w:val="00A038E4"/>
    <w:rsid w:val="00A03A18"/>
    <w:rsid w:val="00A04070"/>
    <w:rsid w:val="00A04519"/>
    <w:rsid w:val="00A04A2B"/>
    <w:rsid w:val="00A04F64"/>
    <w:rsid w:val="00A0598E"/>
    <w:rsid w:val="00A0622B"/>
    <w:rsid w:val="00A062B9"/>
    <w:rsid w:val="00A062EF"/>
    <w:rsid w:val="00A06769"/>
    <w:rsid w:val="00A06BFC"/>
    <w:rsid w:val="00A072BE"/>
    <w:rsid w:val="00A0736C"/>
    <w:rsid w:val="00A07659"/>
    <w:rsid w:val="00A07ACA"/>
    <w:rsid w:val="00A07C6B"/>
    <w:rsid w:val="00A1000E"/>
    <w:rsid w:val="00A101C4"/>
    <w:rsid w:val="00A101F0"/>
    <w:rsid w:val="00A10271"/>
    <w:rsid w:val="00A104EE"/>
    <w:rsid w:val="00A10593"/>
    <w:rsid w:val="00A10749"/>
    <w:rsid w:val="00A10A01"/>
    <w:rsid w:val="00A11DA6"/>
    <w:rsid w:val="00A11E59"/>
    <w:rsid w:val="00A124E9"/>
    <w:rsid w:val="00A12682"/>
    <w:rsid w:val="00A12D5E"/>
    <w:rsid w:val="00A12EFE"/>
    <w:rsid w:val="00A136B5"/>
    <w:rsid w:val="00A1399D"/>
    <w:rsid w:val="00A13B3E"/>
    <w:rsid w:val="00A142CE"/>
    <w:rsid w:val="00A1440E"/>
    <w:rsid w:val="00A144E8"/>
    <w:rsid w:val="00A14A3A"/>
    <w:rsid w:val="00A14BB4"/>
    <w:rsid w:val="00A14EF2"/>
    <w:rsid w:val="00A150C2"/>
    <w:rsid w:val="00A15385"/>
    <w:rsid w:val="00A153D1"/>
    <w:rsid w:val="00A15790"/>
    <w:rsid w:val="00A15FFF"/>
    <w:rsid w:val="00A16333"/>
    <w:rsid w:val="00A16A4C"/>
    <w:rsid w:val="00A1730D"/>
    <w:rsid w:val="00A17F0B"/>
    <w:rsid w:val="00A20028"/>
    <w:rsid w:val="00A208C0"/>
    <w:rsid w:val="00A20DE0"/>
    <w:rsid w:val="00A211AB"/>
    <w:rsid w:val="00A212A4"/>
    <w:rsid w:val="00A2136C"/>
    <w:rsid w:val="00A21B43"/>
    <w:rsid w:val="00A21B5E"/>
    <w:rsid w:val="00A21FB9"/>
    <w:rsid w:val="00A2249B"/>
    <w:rsid w:val="00A22E52"/>
    <w:rsid w:val="00A22FB8"/>
    <w:rsid w:val="00A23546"/>
    <w:rsid w:val="00A2382C"/>
    <w:rsid w:val="00A23BAD"/>
    <w:rsid w:val="00A23F4F"/>
    <w:rsid w:val="00A23FB1"/>
    <w:rsid w:val="00A24318"/>
    <w:rsid w:val="00A243EE"/>
    <w:rsid w:val="00A25608"/>
    <w:rsid w:val="00A25CB9"/>
    <w:rsid w:val="00A25E20"/>
    <w:rsid w:val="00A26563"/>
    <w:rsid w:val="00A26568"/>
    <w:rsid w:val="00A2699F"/>
    <w:rsid w:val="00A26A1E"/>
    <w:rsid w:val="00A26B1A"/>
    <w:rsid w:val="00A26DE2"/>
    <w:rsid w:val="00A2785C"/>
    <w:rsid w:val="00A27C3E"/>
    <w:rsid w:val="00A27D42"/>
    <w:rsid w:val="00A27F06"/>
    <w:rsid w:val="00A30177"/>
    <w:rsid w:val="00A3035D"/>
    <w:rsid w:val="00A30656"/>
    <w:rsid w:val="00A3088A"/>
    <w:rsid w:val="00A31435"/>
    <w:rsid w:val="00A314EC"/>
    <w:rsid w:val="00A31733"/>
    <w:rsid w:val="00A3180A"/>
    <w:rsid w:val="00A318B7"/>
    <w:rsid w:val="00A3194B"/>
    <w:rsid w:val="00A319ED"/>
    <w:rsid w:val="00A31AC6"/>
    <w:rsid w:val="00A31C0F"/>
    <w:rsid w:val="00A31D5C"/>
    <w:rsid w:val="00A3276F"/>
    <w:rsid w:val="00A331EE"/>
    <w:rsid w:val="00A332F6"/>
    <w:rsid w:val="00A33436"/>
    <w:rsid w:val="00A33687"/>
    <w:rsid w:val="00A33755"/>
    <w:rsid w:val="00A33C25"/>
    <w:rsid w:val="00A33D68"/>
    <w:rsid w:val="00A33F2D"/>
    <w:rsid w:val="00A34149"/>
    <w:rsid w:val="00A341DF"/>
    <w:rsid w:val="00A3434B"/>
    <w:rsid w:val="00A34915"/>
    <w:rsid w:val="00A34A90"/>
    <w:rsid w:val="00A34AA0"/>
    <w:rsid w:val="00A34BE3"/>
    <w:rsid w:val="00A34C23"/>
    <w:rsid w:val="00A3527E"/>
    <w:rsid w:val="00A35305"/>
    <w:rsid w:val="00A3571F"/>
    <w:rsid w:val="00A35F58"/>
    <w:rsid w:val="00A36038"/>
    <w:rsid w:val="00A36CE0"/>
    <w:rsid w:val="00A36EF0"/>
    <w:rsid w:val="00A374E8"/>
    <w:rsid w:val="00A376FA"/>
    <w:rsid w:val="00A4019C"/>
    <w:rsid w:val="00A402CF"/>
    <w:rsid w:val="00A4054E"/>
    <w:rsid w:val="00A406A2"/>
    <w:rsid w:val="00A4084E"/>
    <w:rsid w:val="00A40FC0"/>
    <w:rsid w:val="00A4114D"/>
    <w:rsid w:val="00A413AC"/>
    <w:rsid w:val="00A417DA"/>
    <w:rsid w:val="00A4188B"/>
    <w:rsid w:val="00A41AA8"/>
    <w:rsid w:val="00A41B95"/>
    <w:rsid w:val="00A423C8"/>
    <w:rsid w:val="00A426F3"/>
    <w:rsid w:val="00A4305C"/>
    <w:rsid w:val="00A43915"/>
    <w:rsid w:val="00A4419F"/>
    <w:rsid w:val="00A4422C"/>
    <w:rsid w:val="00A442A8"/>
    <w:rsid w:val="00A44325"/>
    <w:rsid w:val="00A445E3"/>
    <w:rsid w:val="00A44685"/>
    <w:rsid w:val="00A44B3E"/>
    <w:rsid w:val="00A44BC2"/>
    <w:rsid w:val="00A44C44"/>
    <w:rsid w:val="00A44E68"/>
    <w:rsid w:val="00A45495"/>
    <w:rsid w:val="00A45996"/>
    <w:rsid w:val="00A45CB9"/>
    <w:rsid w:val="00A45D39"/>
    <w:rsid w:val="00A46146"/>
    <w:rsid w:val="00A465FA"/>
    <w:rsid w:val="00A46729"/>
    <w:rsid w:val="00A46784"/>
    <w:rsid w:val="00A470E1"/>
    <w:rsid w:val="00A47E36"/>
    <w:rsid w:val="00A47E70"/>
    <w:rsid w:val="00A507A1"/>
    <w:rsid w:val="00A512A0"/>
    <w:rsid w:val="00A51A85"/>
    <w:rsid w:val="00A51BBB"/>
    <w:rsid w:val="00A51D96"/>
    <w:rsid w:val="00A52030"/>
    <w:rsid w:val="00A526DB"/>
    <w:rsid w:val="00A5308C"/>
    <w:rsid w:val="00A55128"/>
    <w:rsid w:val="00A5518B"/>
    <w:rsid w:val="00A55835"/>
    <w:rsid w:val="00A561A4"/>
    <w:rsid w:val="00A562B3"/>
    <w:rsid w:val="00A56AF0"/>
    <w:rsid w:val="00A570EF"/>
    <w:rsid w:val="00A571FC"/>
    <w:rsid w:val="00A57CDE"/>
    <w:rsid w:val="00A57E46"/>
    <w:rsid w:val="00A60A2E"/>
    <w:rsid w:val="00A610D0"/>
    <w:rsid w:val="00A61D78"/>
    <w:rsid w:val="00A6204C"/>
    <w:rsid w:val="00A62354"/>
    <w:rsid w:val="00A62B37"/>
    <w:rsid w:val="00A62EB5"/>
    <w:rsid w:val="00A632EB"/>
    <w:rsid w:val="00A63774"/>
    <w:rsid w:val="00A638C7"/>
    <w:rsid w:val="00A63C72"/>
    <w:rsid w:val="00A64412"/>
    <w:rsid w:val="00A646FD"/>
    <w:rsid w:val="00A64787"/>
    <w:rsid w:val="00A6482B"/>
    <w:rsid w:val="00A6495E"/>
    <w:rsid w:val="00A64994"/>
    <w:rsid w:val="00A64E6B"/>
    <w:rsid w:val="00A64F6B"/>
    <w:rsid w:val="00A653D3"/>
    <w:rsid w:val="00A656A6"/>
    <w:rsid w:val="00A656F9"/>
    <w:rsid w:val="00A65CA6"/>
    <w:rsid w:val="00A66286"/>
    <w:rsid w:val="00A66D71"/>
    <w:rsid w:val="00A67150"/>
    <w:rsid w:val="00A671C1"/>
    <w:rsid w:val="00A671CE"/>
    <w:rsid w:val="00A67230"/>
    <w:rsid w:val="00A672F8"/>
    <w:rsid w:val="00A67649"/>
    <w:rsid w:val="00A676D3"/>
    <w:rsid w:val="00A677DD"/>
    <w:rsid w:val="00A67B8C"/>
    <w:rsid w:val="00A70D18"/>
    <w:rsid w:val="00A70F14"/>
    <w:rsid w:val="00A7144C"/>
    <w:rsid w:val="00A71F4A"/>
    <w:rsid w:val="00A71FE2"/>
    <w:rsid w:val="00A72347"/>
    <w:rsid w:val="00A7250A"/>
    <w:rsid w:val="00A725DB"/>
    <w:rsid w:val="00A72606"/>
    <w:rsid w:val="00A726D0"/>
    <w:rsid w:val="00A72877"/>
    <w:rsid w:val="00A72DE1"/>
    <w:rsid w:val="00A730E8"/>
    <w:rsid w:val="00A7319A"/>
    <w:rsid w:val="00A73490"/>
    <w:rsid w:val="00A73BFE"/>
    <w:rsid w:val="00A73D05"/>
    <w:rsid w:val="00A73DAE"/>
    <w:rsid w:val="00A740DE"/>
    <w:rsid w:val="00A740FF"/>
    <w:rsid w:val="00A7427A"/>
    <w:rsid w:val="00A74559"/>
    <w:rsid w:val="00A74651"/>
    <w:rsid w:val="00A746D6"/>
    <w:rsid w:val="00A74F6E"/>
    <w:rsid w:val="00A751B3"/>
    <w:rsid w:val="00A75562"/>
    <w:rsid w:val="00A75B41"/>
    <w:rsid w:val="00A75D56"/>
    <w:rsid w:val="00A7613D"/>
    <w:rsid w:val="00A766B8"/>
    <w:rsid w:val="00A76980"/>
    <w:rsid w:val="00A770F8"/>
    <w:rsid w:val="00A77BA9"/>
    <w:rsid w:val="00A80843"/>
    <w:rsid w:val="00A80A37"/>
    <w:rsid w:val="00A80ACA"/>
    <w:rsid w:val="00A81AB8"/>
    <w:rsid w:val="00A81B0A"/>
    <w:rsid w:val="00A81BA2"/>
    <w:rsid w:val="00A81C92"/>
    <w:rsid w:val="00A81C95"/>
    <w:rsid w:val="00A81FBC"/>
    <w:rsid w:val="00A8205B"/>
    <w:rsid w:val="00A82432"/>
    <w:rsid w:val="00A8255B"/>
    <w:rsid w:val="00A82733"/>
    <w:rsid w:val="00A82788"/>
    <w:rsid w:val="00A83254"/>
    <w:rsid w:val="00A83501"/>
    <w:rsid w:val="00A83DD1"/>
    <w:rsid w:val="00A83E6C"/>
    <w:rsid w:val="00A83E7D"/>
    <w:rsid w:val="00A83ED4"/>
    <w:rsid w:val="00A83F28"/>
    <w:rsid w:val="00A8423D"/>
    <w:rsid w:val="00A842AB"/>
    <w:rsid w:val="00A84621"/>
    <w:rsid w:val="00A846B4"/>
    <w:rsid w:val="00A84B13"/>
    <w:rsid w:val="00A84D57"/>
    <w:rsid w:val="00A84E48"/>
    <w:rsid w:val="00A85798"/>
    <w:rsid w:val="00A85E5F"/>
    <w:rsid w:val="00A863EE"/>
    <w:rsid w:val="00A86EAE"/>
    <w:rsid w:val="00A879FD"/>
    <w:rsid w:val="00A9088B"/>
    <w:rsid w:val="00A9090C"/>
    <w:rsid w:val="00A909DC"/>
    <w:rsid w:val="00A90A4E"/>
    <w:rsid w:val="00A90C5F"/>
    <w:rsid w:val="00A9121F"/>
    <w:rsid w:val="00A9186C"/>
    <w:rsid w:val="00A91958"/>
    <w:rsid w:val="00A924A0"/>
    <w:rsid w:val="00A928E5"/>
    <w:rsid w:val="00A92AE4"/>
    <w:rsid w:val="00A92C3F"/>
    <w:rsid w:val="00A92C6C"/>
    <w:rsid w:val="00A92C85"/>
    <w:rsid w:val="00A93413"/>
    <w:rsid w:val="00A934D0"/>
    <w:rsid w:val="00A93624"/>
    <w:rsid w:val="00A93CD1"/>
    <w:rsid w:val="00A93E77"/>
    <w:rsid w:val="00A940ED"/>
    <w:rsid w:val="00A94392"/>
    <w:rsid w:val="00A94DB1"/>
    <w:rsid w:val="00A95390"/>
    <w:rsid w:val="00A95754"/>
    <w:rsid w:val="00A96180"/>
    <w:rsid w:val="00A96694"/>
    <w:rsid w:val="00A969F7"/>
    <w:rsid w:val="00A96D4D"/>
    <w:rsid w:val="00A96FF2"/>
    <w:rsid w:val="00A9721B"/>
    <w:rsid w:val="00A97912"/>
    <w:rsid w:val="00AA076B"/>
    <w:rsid w:val="00AA2275"/>
    <w:rsid w:val="00AA23F8"/>
    <w:rsid w:val="00AA2C7E"/>
    <w:rsid w:val="00AA335F"/>
    <w:rsid w:val="00AA3661"/>
    <w:rsid w:val="00AA3A7F"/>
    <w:rsid w:val="00AA3C13"/>
    <w:rsid w:val="00AA3D57"/>
    <w:rsid w:val="00AA3DE8"/>
    <w:rsid w:val="00AA3EB2"/>
    <w:rsid w:val="00AA42B1"/>
    <w:rsid w:val="00AA4C5E"/>
    <w:rsid w:val="00AA5133"/>
    <w:rsid w:val="00AA5732"/>
    <w:rsid w:val="00AA58AD"/>
    <w:rsid w:val="00AA62F1"/>
    <w:rsid w:val="00AA73DA"/>
    <w:rsid w:val="00AA74E6"/>
    <w:rsid w:val="00AA74E7"/>
    <w:rsid w:val="00AA784C"/>
    <w:rsid w:val="00AA7915"/>
    <w:rsid w:val="00AA7DFA"/>
    <w:rsid w:val="00AB027E"/>
    <w:rsid w:val="00AB03AB"/>
    <w:rsid w:val="00AB03FC"/>
    <w:rsid w:val="00AB057B"/>
    <w:rsid w:val="00AB0AC5"/>
    <w:rsid w:val="00AB1052"/>
    <w:rsid w:val="00AB2179"/>
    <w:rsid w:val="00AB2514"/>
    <w:rsid w:val="00AB275C"/>
    <w:rsid w:val="00AB329E"/>
    <w:rsid w:val="00AB3629"/>
    <w:rsid w:val="00AB37CE"/>
    <w:rsid w:val="00AB3872"/>
    <w:rsid w:val="00AB3CAA"/>
    <w:rsid w:val="00AB4218"/>
    <w:rsid w:val="00AB4399"/>
    <w:rsid w:val="00AB439B"/>
    <w:rsid w:val="00AB4487"/>
    <w:rsid w:val="00AB487E"/>
    <w:rsid w:val="00AB4891"/>
    <w:rsid w:val="00AB4998"/>
    <w:rsid w:val="00AB4E0C"/>
    <w:rsid w:val="00AB502E"/>
    <w:rsid w:val="00AB541B"/>
    <w:rsid w:val="00AB5DF2"/>
    <w:rsid w:val="00AB60AF"/>
    <w:rsid w:val="00AB60B2"/>
    <w:rsid w:val="00AB6380"/>
    <w:rsid w:val="00AB698C"/>
    <w:rsid w:val="00AB6CB7"/>
    <w:rsid w:val="00AB720A"/>
    <w:rsid w:val="00AB7980"/>
    <w:rsid w:val="00AB7990"/>
    <w:rsid w:val="00AB7AC8"/>
    <w:rsid w:val="00AB7B54"/>
    <w:rsid w:val="00AC06FB"/>
    <w:rsid w:val="00AC0AF4"/>
    <w:rsid w:val="00AC0E70"/>
    <w:rsid w:val="00AC0F80"/>
    <w:rsid w:val="00AC1453"/>
    <w:rsid w:val="00AC1555"/>
    <w:rsid w:val="00AC2773"/>
    <w:rsid w:val="00AC28AF"/>
    <w:rsid w:val="00AC2B26"/>
    <w:rsid w:val="00AC32AC"/>
    <w:rsid w:val="00AC32B5"/>
    <w:rsid w:val="00AC35C1"/>
    <w:rsid w:val="00AC3865"/>
    <w:rsid w:val="00AC4024"/>
    <w:rsid w:val="00AC4067"/>
    <w:rsid w:val="00AC4309"/>
    <w:rsid w:val="00AC4C1C"/>
    <w:rsid w:val="00AC4EF7"/>
    <w:rsid w:val="00AC4FF6"/>
    <w:rsid w:val="00AC5455"/>
    <w:rsid w:val="00AC58E9"/>
    <w:rsid w:val="00AC5E92"/>
    <w:rsid w:val="00AC6137"/>
    <w:rsid w:val="00AC6156"/>
    <w:rsid w:val="00AC6556"/>
    <w:rsid w:val="00AC6FC4"/>
    <w:rsid w:val="00AC7168"/>
    <w:rsid w:val="00AC722B"/>
    <w:rsid w:val="00AC7259"/>
    <w:rsid w:val="00AC748E"/>
    <w:rsid w:val="00AC7B40"/>
    <w:rsid w:val="00AC7F18"/>
    <w:rsid w:val="00AD02A3"/>
    <w:rsid w:val="00AD0483"/>
    <w:rsid w:val="00AD0624"/>
    <w:rsid w:val="00AD0ABC"/>
    <w:rsid w:val="00AD0B13"/>
    <w:rsid w:val="00AD1369"/>
    <w:rsid w:val="00AD1841"/>
    <w:rsid w:val="00AD185A"/>
    <w:rsid w:val="00AD192A"/>
    <w:rsid w:val="00AD1DC7"/>
    <w:rsid w:val="00AD22DE"/>
    <w:rsid w:val="00AD23E8"/>
    <w:rsid w:val="00AD24A0"/>
    <w:rsid w:val="00AD2657"/>
    <w:rsid w:val="00AD2C78"/>
    <w:rsid w:val="00AD2C87"/>
    <w:rsid w:val="00AD3000"/>
    <w:rsid w:val="00AD33B0"/>
    <w:rsid w:val="00AD3B6A"/>
    <w:rsid w:val="00AD3F76"/>
    <w:rsid w:val="00AD4009"/>
    <w:rsid w:val="00AD46B7"/>
    <w:rsid w:val="00AD4733"/>
    <w:rsid w:val="00AD482F"/>
    <w:rsid w:val="00AD4B36"/>
    <w:rsid w:val="00AD530D"/>
    <w:rsid w:val="00AD58E0"/>
    <w:rsid w:val="00AD5A9E"/>
    <w:rsid w:val="00AD5B2C"/>
    <w:rsid w:val="00AD5C42"/>
    <w:rsid w:val="00AD6478"/>
    <w:rsid w:val="00AD7F71"/>
    <w:rsid w:val="00AE0052"/>
    <w:rsid w:val="00AE0082"/>
    <w:rsid w:val="00AE036B"/>
    <w:rsid w:val="00AE046F"/>
    <w:rsid w:val="00AE0CF7"/>
    <w:rsid w:val="00AE0D8D"/>
    <w:rsid w:val="00AE185F"/>
    <w:rsid w:val="00AE18BE"/>
    <w:rsid w:val="00AE1A98"/>
    <w:rsid w:val="00AE1CBE"/>
    <w:rsid w:val="00AE20D4"/>
    <w:rsid w:val="00AE26DD"/>
    <w:rsid w:val="00AE29B5"/>
    <w:rsid w:val="00AE2A65"/>
    <w:rsid w:val="00AE2CC3"/>
    <w:rsid w:val="00AE2DDF"/>
    <w:rsid w:val="00AE2E18"/>
    <w:rsid w:val="00AE307D"/>
    <w:rsid w:val="00AE30CF"/>
    <w:rsid w:val="00AE3993"/>
    <w:rsid w:val="00AE3C8E"/>
    <w:rsid w:val="00AE4202"/>
    <w:rsid w:val="00AE450D"/>
    <w:rsid w:val="00AE482B"/>
    <w:rsid w:val="00AE490B"/>
    <w:rsid w:val="00AE4ECA"/>
    <w:rsid w:val="00AE4F7A"/>
    <w:rsid w:val="00AE4FF1"/>
    <w:rsid w:val="00AE50D8"/>
    <w:rsid w:val="00AE52D9"/>
    <w:rsid w:val="00AE5600"/>
    <w:rsid w:val="00AE5886"/>
    <w:rsid w:val="00AE66DA"/>
    <w:rsid w:val="00AE6796"/>
    <w:rsid w:val="00AE6B82"/>
    <w:rsid w:val="00AE6F49"/>
    <w:rsid w:val="00AE748F"/>
    <w:rsid w:val="00AE7ABE"/>
    <w:rsid w:val="00AE7DCC"/>
    <w:rsid w:val="00AE7EA7"/>
    <w:rsid w:val="00AE7EF9"/>
    <w:rsid w:val="00AF0210"/>
    <w:rsid w:val="00AF0536"/>
    <w:rsid w:val="00AF0744"/>
    <w:rsid w:val="00AF1628"/>
    <w:rsid w:val="00AF1890"/>
    <w:rsid w:val="00AF2023"/>
    <w:rsid w:val="00AF267C"/>
    <w:rsid w:val="00AF26EB"/>
    <w:rsid w:val="00AF2794"/>
    <w:rsid w:val="00AF2EB0"/>
    <w:rsid w:val="00AF33F9"/>
    <w:rsid w:val="00AF3473"/>
    <w:rsid w:val="00AF38A1"/>
    <w:rsid w:val="00AF39D8"/>
    <w:rsid w:val="00AF3A76"/>
    <w:rsid w:val="00AF3F11"/>
    <w:rsid w:val="00AF4039"/>
    <w:rsid w:val="00AF40BE"/>
    <w:rsid w:val="00AF45CD"/>
    <w:rsid w:val="00AF4A07"/>
    <w:rsid w:val="00AF4E18"/>
    <w:rsid w:val="00AF5EB5"/>
    <w:rsid w:val="00AF64FA"/>
    <w:rsid w:val="00AF687B"/>
    <w:rsid w:val="00AF7515"/>
    <w:rsid w:val="00AF766E"/>
    <w:rsid w:val="00AF7785"/>
    <w:rsid w:val="00AF7891"/>
    <w:rsid w:val="00AF7918"/>
    <w:rsid w:val="00AF7F1E"/>
    <w:rsid w:val="00AF7F6F"/>
    <w:rsid w:val="00B00065"/>
    <w:rsid w:val="00B0013A"/>
    <w:rsid w:val="00B00341"/>
    <w:rsid w:val="00B00DAC"/>
    <w:rsid w:val="00B00F92"/>
    <w:rsid w:val="00B010E3"/>
    <w:rsid w:val="00B01143"/>
    <w:rsid w:val="00B015D6"/>
    <w:rsid w:val="00B015F9"/>
    <w:rsid w:val="00B01875"/>
    <w:rsid w:val="00B01968"/>
    <w:rsid w:val="00B01B50"/>
    <w:rsid w:val="00B021C4"/>
    <w:rsid w:val="00B0282C"/>
    <w:rsid w:val="00B02C79"/>
    <w:rsid w:val="00B02FC2"/>
    <w:rsid w:val="00B0334E"/>
    <w:rsid w:val="00B03671"/>
    <w:rsid w:val="00B03938"/>
    <w:rsid w:val="00B039EC"/>
    <w:rsid w:val="00B043FE"/>
    <w:rsid w:val="00B04635"/>
    <w:rsid w:val="00B04862"/>
    <w:rsid w:val="00B048E7"/>
    <w:rsid w:val="00B04CBB"/>
    <w:rsid w:val="00B05534"/>
    <w:rsid w:val="00B05CEB"/>
    <w:rsid w:val="00B061C3"/>
    <w:rsid w:val="00B0621C"/>
    <w:rsid w:val="00B0624A"/>
    <w:rsid w:val="00B0640F"/>
    <w:rsid w:val="00B06418"/>
    <w:rsid w:val="00B06BD0"/>
    <w:rsid w:val="00B06CDC"/>
    <w:rsid w:val="00B06EF0"/>
    <w:rsid w:val="00B06F77"/>
    <w:rsid w:val="00B0726A"/>
    <w:rsid w:val="00B0749F"/>
    <w:rsid w:val="00B075E1"/>
    <w:rsid w:val="00B0762C"/>
    <w:rsid w:val="00B079A6"/>
    <w:rsid w:val="00B07ABB"/>
    <w:rsid w:val="00B07D2D"/>
    <w:rsid w:val="00B07D39"/>
    <w:rsid w:val="00B07DD9"/>
    <w:rsid w:val="00B07F59"/>
    <w:rsid w:val="00B07FFB"/>
    <w:rsid w:val="00B10320"/>
    <w:rsid w:val="00B10360"/>
    <w:rsid w:val="00B1078E"/>
    <w:rsid w:val="00B109E5"/>
    <w:rsid w:val="00B10C45"/>
    <w:rsid w:val="00B11631"/>
    <w:rsid w:val="00B11AAC"/>
    <w:rsid w:val="00B12191"/>
    <w:rsid w:val="00B127DD"/>
    <w:rsid w:val="00B13226"/>
    <w:rsid w:val="00B133B4"/>
    <w:rsid w:val="00B134CB"/>
    <w:rsid w:val="00B13CBD"/>
    <w:rsid w:val="00B13CCB"/>
    <w:rsid w:val="00B140DB"/>
    <w:rsid w:val="00B14A8A"/>
    <w:rsid w:val="00B14C8B"/>
    <w:rsid w:val="00B14F79"/>
    <w:rsid w:val="00B151C4"/>
    <w:rsid w:val="00B152B8"/>
    <w:rsid w:val="00B1544D"/>
    <w:rsid w:val="00B15481"/>
    <w:rsid w:val="00B157EE"/>
    <w:rsid w:val="00B159ED"/>
    <w:rsid w:val="00B15ABB"/>
    <w:rsid w:val="00B15B50"/>
    <w:rsid w:val="00B15B9E"/>
    <w:rsid w:val="00B16670"/>
    <w:rsid w:val="00B16A7A"/>
    <w:rsid w:val="00B16CDA"/>
    <w:rsid w:val="00B16FD7"/>
    <w:rsid w:val="00B174FB"/>
    <w:rsid w:val="00B176EB"/>
    <w:rsid w:val="00B178FE"/>
    <w:rsid w:val="00B17ABF"/>
    <w:rsid w:val="00B17D4C"/>
    <w:rsid w:val="00B17FD1"/>
    <w:rsid w:val="00B20C18"/>
    <w:rsid w:val="00B20EC2"/>
    <w:rsid w:val="00B21172"/>
    <w:rsid w:val="00B21279"/>
    <w:rsid w:val="00B215E2"/>
    <w:rsid w:val="00B21E5B"/>
    <w:rsid w:val="00B22CF7"/>
    <w:rsid w:val="00B2333A"/>
    <w:rsid w:val="00B235F4"/>
    <w:rsid w:val="00B2369A"/>
    <w:rsid w:val="00B2393F"/>
    <w:rsid w:val="00B23AA6"/>
    <w:rsid w:val="00B23C00"/>
    <w:rsid w:val="00B23CCB"/>
    <w:rsid w:val="00B24202"/>
    <w:rsid w:val="00B24772"/>
    <w:rsid w:val="00B251B1"/>
    <w:rsid w:val="00B259BC"/>
    <w:rsid w:val="00B25C4E"/>
    <w:rsid w:val="00B26195"/>
    <w:rsid w:val="00B262F7"/>
    <w:rsid w:val="00B26653"/>
    <w:rsid w:val="00B26AC2"/>
    <w:rsid w:val="00B26B07"/>
    <w:rsid w:val="00B277E9"/>
    <w:rsid w:val="00B27C79"/>
    <w:rsid w:val="00B27E11"/>
    <w:rsid w:val="00B27E1D"/>
    <w:rsid w:val="00B27ED2"/>
    <w:rsid w:val="00B27F94"/>
    <w:rsid w:val="00B305F3"/>
    <w:rsid w:val="00B30B2A"/>
    <w:rsid w:val="00B30D09"/>
    <w:rsid w:val="00B30F23"/>
    <w:rsid w:val="00B30FAD"/>
    <w:rsid w:val="00B312AB"/>
    <w:rsid w:val="00B31A42"/>
    <w:rsid w:val="00B31A6B"/>
    <w:rsid w:val="00B31B3D"/>
    <w:rsid w:val="00B31E2B"/>
    <w:rsid w:val="00B31ED2"/>
    <w:rsid w:val="00B321D7"/>
    <w:rsid w:val="00B323AA"/>
    <w:rsid w:val="00B32EF0"/>
    <w:rsid w:val="00B33308"/>
    <w:rsid w:val="00B337C9"/>
    <w:rsid w:val="00B34348"/>
    <w:rsid w:val="00B3436F"/>
    <w:rsid w:val="00B347E8"/>
    <w:rsid w:val="00B34A43"/>
    <w:rsid w:val="00B34FB1"/>
    <w:rsid w:val="00B350AA"/>
    <w:rsid w:val="00B352B0"/>
    <w:rsid w:val="00B3531E"/>
    <w:rsid w:val="00B355E2"/>
    <w:rsid w:val="00B35997"/>
    <w:rsid w:val="00B35CC0"/>
    <w:rsid w:val="00B36241"/>
    <w:rsid w:val="00B370BA"/>
    <w:rsid w:val="00B3725D"/>
    <w:rsid w:val="00B372DD"/>
    <w:rsid w:val="00B375F4"/>
    <w:rsid w:val="00B37723"/>
    <w:rsid w:val="00B37777"/>
    <w:rsid w:val="00B37F82"/>
    <w:rsid w:val="00B402AD"/>
    <w:rsid w:val="00B4033D"/>
    <w:rsid w:val="00B40A1C"/>
    <w:rsid w:val="00B40BAC"/>
    <w:rsid w:val="00B40D87"/>
    <w:rsid w:val="00B40DFE"/>
    <w:rsid w:val="00B41217"/>
    <w:rsid w:val="00B418C6"/>
    <w:rsid w:val="00B41B51"/>
    <w:rsid w:val="00B41BF9"/>
    <w:rsid w:val="00B41FB6"/>
    <w:rsid w:val="00B4234B"/>
    <w:rsid w:val="00B4253F"/>
    <w:rsid w:val="00B42D10"/>
    <w:rsid w:val="00B43887"/>
    <w:rsid w:val="00B43D4E"/>
    <w:rsid w:val="00B4460A"/>
    <w:rsid w:val="00B44656"/>
    <w:rsid w:val="00B4471E"/>
    <w:rsid w:val="00B44B83"/>
    <w:rsid w:val="00B44F29"/>
    <w:rsid w:val="00B44F82"/>
    <w:rsid w:val="00B4524A"/>
    <w:rsid w:val="00B45637"/>
    <w:rsid w:val="00B45683"/>
    <w:rsid w:val="00B4573F"/>
    <w:rsid w:val="00B45863"/>
    <w:rsid w:val="00B458CB"/>
    <w:rsid w:val="00B45A16"/>
    <w:rsid w:val="00B45D46"/>
    <w:rsid w:val="00B45E60"/>
    <w:rsid w:val="00B4677D"/>
    <w:rsid w:val="00B46B05"/>
    <w:rsid w:val="00B46BA1"/>
    <w:rsid w:val="00B47218"/>
    <w:rsid w:val="00B47556"/>
    <w:rsid w:val="00B477D8"/>
    <w:rsid w:val="00B4788B"/>
    <w:rsid w:val="00B47C0A"/>
    <w:rsid w:val="00B47DB7"/>
    <w:rsid w:val="00B47F2E"/>
    <w:rsid w:val="00B50132"/>
    <w:rsid w:val="00B50616"/>
    <w:rsid w:val="00B50621"/>
    <w:rsid w:val="00B50674"/>
    <w:rsid w:val="00B50683"/>
    <w:rsid w:val="00B50707"/>
    <w:rsid w:val="00B50FC8"/>
    <w:rsid w:val="00B511D7"/>
    <w:rsid w:val="00B518F1"/>
    <w:rsid w:val="00B51941"/>
    <w:rsid w:val="00B52262"/>
    <w:rsid w:val="00B5265D"/>
    <w:rsid w:val="00B52AE3"/>
    <w:rsid w:val="00B52B4D"/>
    <w:rsid w:val="00B52D23"/>
    <w:rsid w:val="00B52E72"/>
    <w:rsid w:val="00B5306D"/>
    <w:rsid w:val="00B53286"/>
    <w:rsid w:val="00B532B7"/>
    <w:rsid w:val="00B5358A"/>
    <w:rsid w:val="00B5375A"/>
    <w:rsid w:val="00B53817"/>
    <w:rsid w:val="00B53942"/>
    <w:rsid w:val="00B53FF6"/>
    <w:rsid w:val="00B54064"/>
    <w:rsid w:val="00B540E0"/>
    <w:rsid w:val="00B54174"/>
    <w:rsid w:val="00B542FA"/>
    <w:rsid w:val="00B55129"/>
    <w:rsid w:val="00B554C7"/>
    <w:rsid w:val="00B557B2"/>
    <w:rsid w:val="00B55813"/>
    <w:rsid w:val="00B55D01"/>
    <w:rsid w:val="00B55E48"/>
    <w:rsid w:val="00B55FBF"/>
    <w:rsid w:val="00B5654D"/>
    <w:rsid w:val="00B56EA6"/>
    <w:rsid w:val="00B57B62"/>
    <w:rsid w:val="00B57F66"/>
    <w:rsid w:val="00B6023C"/>
    <w:rsid w:val="00B604B3"/>
    <w:rsid w:val="00B60968"/>
    <w:rsid w:val="00B60A80"/>
    <w:rsid w:val="00B614F8"/>
    <w:rsid w:val="00B61543"/>
    <w:rsid w:val="00B619BE"/>
    <w:rsid w:val="00B61FEB"/>
    <w:rsid w:val="00B6243A"/>
    <w:rsid w:val="00B625C5"/>
    <w:rsid w:val="00B62B95"/>
    <w:rsid w:val="00B62F89"/>
    <w:rsid w:val="00B64038"/>
    <w:rsid w:val="00B64222"/>
    <w:rsid w:val="00B642D5"/>
    <w:rsid w:val="00B6488D"/>
    <w:rsid w:val="00B64A7F"/>
    <w:rsid w:val="00B64F6D"/>
    <w:rsid w:val="00B64FD6"/>
    <w:rsid w:val="00B65411"/>
    <w:rsid w:val="00B65547"/>
    <w:rsid w:val="00B65639"/>
    <w:rsid w:val="00B659B7"/>
    <w:rsid w:val="00B65EF1"/>
    <w:rsid w:val="00B6609D"/>
    <w:rsid w:val="00B66100"/>
    <w:rsid w:val="00B666F8"/>
    <w:rsid w:val="00B66734"/>
    <w:rsid w:val="00B667C5"/>
    <w:rsid w:val="00B66FD1"/>
    <w:rsid w:val="00B67E51"/>
    <w:rsid w:val="00B67E73"/>
    <w:rsid w:val="00B67E8E"/>
    <w:rsid w:val="00B67FC0"/>
    <w:rsid w:val="00B70063"/>
    <w:rsid w:val="00B704CB"/>
    <w:rsid w:val="00B705D1"/>
    <w:rsid w:val="00B7096A"/>
    <w:rsid w:val="00B70A64"/>
    <w:rsid w:val="00B70E44"/>
    <w:rsid w:val="00B71476"/>
    <w:rsid w:val="00B71696"/>
    <w:rsid w:val="00B7178C"/>
    <w:rsid w:val="00B71814"/>
    <w:rsid w:val="00B718B2"/>
    <w:rsid w:val="00B71AE0"/>
    <w:rsid w:val="00B71F0A"/>
    <w:rsid w:val="00B7221F"/>
    <w:rsid w:val="00B72340"/>
    <w:rsid w:val="00B726E1"/>
    <w:rsid w:val="00B728E8"/>
    <w:rsid w:val="00B72A88"/>
    <w:rsid w:val="00B72E17"/>
    <w:rsid w:val="00B73334"/>
    <w:rsid w:val="00B739A9"/>
    <w:rsid w:val="00B7412A"/>
    <w:rsid w:val="00B74252"/>
    <w:rsid w:val="00B7441E"/>
    <w:rsid w:val="00B74DB5"/>
    <w:rsid w:val="00B74EEE"/>
    <w:rsid w:val="00B75015"/>
    <w:rsid w:val="00B7529A"/>
    <w:rsid w:val="00B7563B"/>
    <w:rsid w:val="00B75A4C"/>
    <w:rsid w:val="00B75A65"/>
    <w:rsid w:val="00B75C97"/>
    <w:rsid w:val="00B75D0A"/>
    <w:rsid w:val="00B76901"/>
    <w:rsid w:val="00B76982"/>
    <w:rsid w:val="00B770E5"/>
    <w:rsid w:val="00B77537"/>
    <w:rsid w:val="00B77B4E"/>
    <w:rsid w:val="00B77B8E"/>
    <w:rsid w:val="00B77C88"/>
    <w:rsid w:val="00B77CCC"/>
    <w:rsid w:val="00B77D33"/>
    <w:rsid w:val="00B77D5B"/>
    <w:rsid w:val="00B77F12"/>
    <w:rsid w:val="00B77F3E"/>
    <w:rsid w:val="00B8063A"/>
    <w:rsid w:val="00B80846"/>
    <w:rsid w:val="00B80874"/>
    <w:rsid w:val="00B808CE"/>
    <w:rsid w:val="00B80BAA"/>
    <w:rsid w:val="00B80BFD"/>
    <w:rsid w:val="00B80FCA"/>
    <w:rsid w:val="00B80FF9"/>
    <w:rsid w:val="00B81667"/>
    <w:rsid w:val="00B81B7B"/>
    <w:rsid w:val="00B82162"/>
    <w:rsid w:val="00B8244B"/>
    <w:rsid w:val="00B82517"/>
    <w:rsid w:val="00B82560"/>
    <w:rsid w:val="00B82661"/>
    <w:rsid w:val="00B82E23"/>
    <w:rsid w:val="00B8337E"/>
    <w:rsid w:val="00B838A7"/>
    <w:rsid w:val="00B83BC7"/>
    <w:rsid w:val="00B83D63"/>
    <w:rsid w:val="00B83E4F"/>
    <w:rsid w:val="00B83F14"/>
    <w:rsid w:val="00B844BD"/>
    <w:rsid w:val="00B8467C"/>
    <w:rsid w:val="00B84852"/>
    <w:rsid w:val="00B84CB6"/>
    <w:rsid w:val="00B84DF6"/>
    <w:rsid w:val="00B8575E"/>
    <w:rsid w:val="00B85C40"/>
    <w:rsid w:val="00B85FE6"/>
    <w:rsid w:val="00B860C6"/>
    <w:rsid w:val="00B86576"/>
    <w:rsid w:val="00B869BF"/>
    <w:rsid w:val="00B873BC"/>
    <w:rsid w:val="00B87873"/>
    <w:rsid w:val="00B87E50"/>
    <w:rsid w:val="00B90466"/>
    <w:rsid w:val="00B90A1B"/>
    <w:rsid w:val="00B90C79"/>
    <w:rsid w:val="00B90DE3"/>
    <w:rsid w:val="00B90FD9"/>
    <w:rsid w:val="00B913F4"/>
    <w:rsid w:val="00B917DA"/>
    <w:rsid w:val="00B920E8"/>
    <w:rsid w:val="00B92526"/>
    <w:rsid w:val="00B92AEB"/>
    <w:rsid w:val="00B933D5"/>
    <w:rsid w:val="00B93C36"/>
    <w:rsid w:val="00B93D8B"/>
    <w:rsid w:val="00B93F88"/>
    <w:rsid w:val="00B94067"/>
    <w:rsid w:val="00B940CC"/>
    <w:rsid w:val="00B95691"/>
    <w:rsid w:val="00B958BE"/>
    <w:rsid w:val="00B95A0F"/>
    <w:rsid w:val="00B95B7C"/>
    <w:rsid w:val="00B96387"/>
    <w:rsid w:val="00B9724E"/>
    <w:rsid w:val="00B9766F"/>
    <w:rsid w:val="00B976DD"/>
    <w:rsid w:val="00B9780B"/>
    <w:rsid w:val="00B97919"/>
    <w:rsid w:val="00B97B1D"/>
    <w:rsid w:val="00B97C5D"/>
    <w:rsid w:val="00BA030D"/>
    <w:rsid w:val="00BA06E3"/>
    <w:rsid w:val="00BA0C8C"/>
    <w:rsid w:val="00BA0F76"/>
    <w:rsid w:val="00BA109A"/>
    <w:rsid w:val="00BA1642"/>
    <w:rsid w:val="00BA1D1D"/>
    <w:rsid w:val="00BA22FC"/>
    <w:rsid w:val="00BA23EF"/>
    <w:rsid w:val="00BA28CF"/>
    <w:rsid w:val="00BA313B"/>
    <w:rsid w:val="00BA331C"/>
    <w:rsid w:val="00BA3349"/>
    <w:rsid w:val="00BA350E"/>
    <w:rsid w:val="00BA3CA4"/>
    <w:rsid w:val="00BA433D"/>
    <w:rsid w:val="00BA4362"/>
    <w:rsid w:val="00BA4A56"/>
    <w:rsid w:val="00BA4FB5"/>
    <w:rsid w:val="00BA50EE"/>
    <w:rsid w:val="00BA522F"/>
    <w:rsid w:val="00BA53A0"/>
    <w:rsid w:val="00BA57C3"/>
    <w:rsid w:val="00BA5A78"/>
    <w:rsid w:val="00BA606F"/>
    <w:rsid w:val="00BA6156"/>
    <w:rsid w:val="00BA6560"/>
    <w:rsid w:val="00BA65A4"/>
    <w:rsid w:val="00BA6714"/>
    <w:rsid w:val="00BA6D64"/>
    <w:rsid w:val="00BA734F"/>
    <w:rsid w:val="00BA751E"/>
    <w:rsid w:val="00BA7747"/>
    <w:rsid w:val="00BA7888"/>
    <w:rsid w:val="00BA7B81"/>
    <w:rsid w:val="00BA7E54"/>
    <w:rsid w:val="00BB05D8"/>
    <w:rsid w:val="00BB0846"/>
    <w:rsid w:val="00BB0A00"/>
    <w:rsid w:val="00BB0A96"/>
    <w:rsid w:val="00BB0E61"/>
    <w:rsid w:val="00BB104C"/>
    <w:rsid w:val="00BB140F"/>
    <w:rsid w:val="00BB1804"/>
    <w:rsid w:val="00BB27AB"/>
    <w:rsid w:val="00BB2968"/>
    <w:rsid w:val="00BB2A61"/>
    <w:rsid w:val="00BB2ADD"/>
    <w:rsid w:val="00BB2C88"/>
    <w:rsid w:val="00BB2F96"/>
    <w:rsid w:val="00BB30BC"/>
    <w:rsid w:val="00BB34AD"/>
    <w:rsid w:val="00BB36ED"/>
    <w:rsid w:val="00BB372D"/>
    <w:rsid w:val="00BB38DB"/>
    <w:rsid w:val="00BB399B"/>
    <w:rsid w:val="00BB3D51"/>
    <w:rsid w:val="00BB3EF3"/>
    <w:rsid w:val="00BB4016"/>
    <w:rsid w:val="00BB4224"/>
    <w:rsid w:val="00BB48F4"/>
    <w:rsid w:val="00BB4B57"/>
    <w:rsid w:val="00BB4BDF"/>
    <w:rsid w:val="00BB4CBA"/>
    <w:rsid w:val="00BB5472"/>
    <w:rsid w:val="00BB5579"/>
    <w:rsid w:val="00BB5613"/>
    <w:rsid w:val="00BB56A8"/>
    <w:rsid w:val="00BB6032"/>
    <w:rsid w:val="00BB6430"/>
    <w:rsid w:val="00BB6642"/>
    <w:rsid w:val="00BB6A53"/>
    <w:rsid w:val="00BB6B31"/>
    <w:rsid w:val="00BB7196"/>
    <w:rsid w:val="00BC00AC"/>
    <w:rsid w:val="00BC05FC"/>
    <w:rsid w:val="00BC0B35"/>
    <w:rsid w:val="00BC0D15"/>
    <w:rsid w:val="00BC0ECE"/>
    <w:rsid w:val="00BC1279"/>
    <w:rsid w:val="00BC15A4"/>
    <w:rsid w:val="00BC22EC"/>
    <w:rsid w:val="00BC260E"/>
    <w:rsid w:val="00BC35B5"/>
    <w:rsid w:val="00BC36CE"/>
    <w:rsid w:val="00BC3836"/>
    <w:rsid w:val="00BC39FF"/>
    <w:rsid w:val="00BC3E70"/>
    <w:rsid w:val="00BC4269"/>
    <w:rsid w:val="00BC43C4"/>
    <w:rsid w:val="00BC4851"/>
    <w:rsid w:val="00BC4860"/>
    <w:rsid w:val="00BC4899"/>
    <w:rsid w:val="00BC4A1E"/>
    <w:rsid w:val="00BC4D6F"/>
    <w:rsid w:val="00BC4DBD"/>
    <w:rsid w:val="00BC5AC5"/>
    <w:rsid w:val="00BC5D38"/>
    <w:rsid w:val="00BC6336"/>
    <w:rsid w:val="00BC65FA"/>
    <w:rsid w:val="00BC65FB"/>
    <w:rsid w:val="00BC6A00"/>
    <w:rsid w:val="00BC6A68"/>
    <w:rsid w:val="00BC6C4E"/>
    <w:rsid w:val="00BC6E23"/>
    <w:rsid w:val="00BC70F7"/>
    <w:rsid w:val="00BC7273"/>
    <w:rsid w:val="00BC7455"/>
    <w:rsid w:val="00BC78B6"/>
    <w:rsid w:val="00BD0928"/>
    <w:rsid w:val="00BD0BC8"/>
    <w:rsid w:val="00BD0E0B"/>
    <w:rsid w:val="00BD1AF6"/>
    <w:rsid w:val="00BD1C55"/>
    <w:rsid w:val="00BD212A"/>
    <w:rsid w:val="00BD2502"/>
    <w:rsid w:val="00BD279D"/>
    <w:rsid w:val="00BD2A7E"/>
    <w:rsid w:val="00BD2B12"/>
    <w:rsid w:val="00BD2C15"/>
    <w:rsid w:val="00BD2E38"/>
    <w:rsid w:val="00BD314B"/>
    <w:rsid w:val="00BD36FB"/>
    <w:rsid w:val="00BD37C2"/>
    <w:rsid w:val="00BD3A14"/>
    <w:rsid w:val="00BD3E3E"/>
    <w:rsid w:val="00BD3EE0"/>
    <w:rsid w:val="00BD3F7B"/>
    <w:rsid w:val="00BD40C2"/>
    <w:rsid w:val="00BD5024"/>
    <w:rsid w:val="00BD52B8"/>
    <w:rsid w:val="00BD5480"/>
    <w:rsid w:val="00BD58AB"/>
    <w:rsid w:val="00BD5AE8"/>
    <w:rsid w:val="00BD5DB2"/>
    <w:rsid w:val="00BD5DDB"/>
    <w:rsid w:val="00BD5E3C"/>
    <w:rsid w:val="00BD60BF"/>
    <w:rsid w:val="00BD64F8"/>
    <w:rsid w:val="00BD6525"/>
    <w:rsid w:val="00BD69C6"/>
    <w:rsid w:val="00BD7356"/>
    <w:rsid w:val="00BD7723"/>
    <w:rsid w:val="00BD7960"/>
    <w:rsid w:val="00BD796A"/>
    <w:rsid w:val="00BD7B45"/>
    <w:rsid w:val="00BD7B75"/>
    <w:rsid w:val="00BD7C75"/>
    <w:rsid w:val="00BD7DB9"/>
    <w:rsid w:val="00BE0E2C"/>
    <w:rsid w:val="00BE0FD3"/>
    <w:rsid w:val="00BE1199"/>
    <w:rsid w:val="00BE1826"/>
    <w:rsid w:val="00BE1993"/>
    <w:rsid w:val="00BE1D86"/>
    <w:rsid w:val="00BE252D"/>
    <w:rsid w:val="00BE2A6C"/>
    <w:rsid w:val="00BE2DAB"/>
    <w:rsid w:val="00BE2EA3"/>
    <w:rsid w:val="00BE30C7"/>
    <w:rsid w:val="00BE3294"/>
    <w:rsid w:val="00BE3422"/>
    <w:rsid w:val="00BE3621"/>
    <w:rsid w:val="00BE3BE3"/>
    <w:rsid w:val="00BE3E33"/>
    <w:rsid w:val="00BE3E70"/>
    <w:rsid w:val="00BE4185"/>
    <w:rsid w:val="00BE4904"/>
    <w:rsid w:val="00BE4A4E"/>
    <w:rsid w:val="00BE4B8D"/>
    <w:rsid w:val="00BE4CD9"/>
    <w:rsid w:val="00BE50CD"/>
    <w:rsid w:val="00BE52BB"/>
    <w:rsid w:val="00BE5305"/>
    <w:rsid w:val="00BE5457"/>
    <w:rsid w:val="00BE5C48"/>
    <w:rsid w:val="00BE5E26"/>
    <w:rsid w:val="00BE5FCB"/>
    <w:rsid w:val="00BE64D7"/>
    <w:rsid w:val="00BE659A"/>
    <w:rsid w:val="00BE68A6"/>
    <w:rsid w:val="00BE698C"/>
    <w:rsid w:val="00BE7262"/>
    <w:rsid w:val="00BE7744"/>
    <w:rsid w:val="00BE77A9"/>
    <w:rsid w:val="00BE7813"/>
    <w:rsid w:val="00BE7863"/>
    <w:rsid w:val="00BE789D"/>
    <w:rsid w:val="00BE7A9E"/>
    <w:rsid w:val="00BF00F0"/>
    <w:rsid w:val="00BF093C"/>
    <w:rsid w:val="00BF0F7D"/>
    <w:rsid w:val="00BF10AD"/>
    <w:rsid w:val="00BF134B"/>
    <w:rsid w:val="00BF17DB"/>
    <w:rsid w:val="00BF194E"/>
    <w:rsid w:val="00BF20F6"/>
    <w:rsid w:val="00BF215C"/>
    <w:rsid w:val="00BF21C3"/>
    <w:rsid w:val="00BF2782"/>
    <w:rsid w:val="00BF27E1"/>
    <w:rsid w:val="00BF298F"/>
    <w:rsid w:val="00BF2D76"/>
    <w:rsid w:val="00BF2F43"/>
    <w:rsid w:val="00BF316F"/>
    <w:rsid w:val="00BF3830"/>
    <w:rsid w:val="00BF394D"/>
    <w:rsid w:val="00BF3A83"/>
    <w:rsid w:val="00BF3AAB"/>
    <w:rsid w:val="00BF4967"/>
    <w:rsid w:val="00BF52BD"/>
    <w:rsid w:val="00BF53B3"/>
    <w:rsid w:val="00BF59FE"/>
    <w:rsid w:val="00BF5D08"/>
    <w:rsid w:val="00BF5D0E"/>
    <w:rsid w:val="00BF6042"/>
    <w:rsid w:val="00BF6172"/>
    <w:rsid w:val="00BF639F"/>
    <w:rsid w:val="00BF6744"/>
    <w:rsid w:val="00BF6948"/>
    <w:rsid w:val="00BF69F8"/>
    <w:rsid w:val="00BF6B59"/>
    <w:rsid w:val="00BF6E1E"/>
    <w:rsid w:val="00BF6EFF"/>
    <w:rsid w:val="00BF6FD3"/>
    <w:rsid w:val="00BF7248"/>
    <w:rsid w:val="00BF7567"/>
    <w:rsid w:val="00C0004D"/>
    <w:rsid w:val="00C00315"/>
    <w:rsid w:val="00C00578"/>
    <w:rsid w:val="00C0058C"/>
    <w:rsid w:val="00C0111F"/>
    <w:rsid w:val="00C01459"/>
    <w:rsid w:val="00C016B8"/>
    <w:rsid w:val="00C01A86"/>
    <w:rsid w:val="00C01DBC"/>
    <w:rsid w:val="00C026F7"/>
    <w:rsid w:val="00C02919"/>
    <w:rsid w:val="00C029A0"/>
    <w:rsid w:val="00C02A51"/>
    <w:rsid w:val="00C03945"/>
    <w:rsid w:val="00C04139"/>
    <w:rsid w:val="00C042AF"/>
    <w:rsid w:val="00C0449B"/>
    <w:rsid w:val="00C04606"/>
    <w:rsid w:val="00C04B03"/>
    <w:rsid w:val="00C04E33"/>
    <w:rsid w:val="00C050FD"/>
    <w:rsid w:val="00C05150"/>
    <w:rsid w:val="00C055A7"/>
    <w:rsid w:val="00C05E94"/>
    <w:rsid w:val="00C0600E"/>
    <w:rsid w:val="00C06126"/>
    <w:rsid w:val="00C065BC"/>
    <w:rsid w:val="00C06933"/>
    <w:rsid w:val="00C06A82"/>
    <w:rsid w:val="00C06C41"/>
    <w:rsid w:val="00C06FA3"/>
    <w:rsid w:val="00C07235"/>
    <w:rsid w:val="00C0747F"/>
    <w:rsid w:val="00C077AF"/>
    <w:rsid w:val="00C077BB"/>
    <w:rsid w:val="00C07803"/>
    <w:rsid w:val="00C07C71"/>
    <w:rsid w:val="00C10407"/>
    <w:rsid w:val="00C11121"/>
    <w:rsid w:val="00C1117D"/>
    <w:rsid w:val="00C1138A"/>
    <w:rsid w:val="00C11712"/>
    <w:rsid w:val="00C119E2"/>
    <w:rsid w:val="00C11DF3"/>
    <w:rsid w:val="00C12151"/>
    <w:rsid w:val="00C125A6"/>
    <w:rsid w:val="00C125DA"/>
    <w:rsid w:val="00C12A45"/>
    <w:rsid w:val="00C138D6"/>
    <w:rsid w:val="00C13EAD"/>
    <w:rsid w:val="00C13F28"/>
    <w:rsid w:val="00C14711"/>
    <w:rsid w:val="00C14AE6"/>
    <w:rsid w:val="00C14D77"/>
    <w:rsid w:val="00C15244"/>
    <w:rsid w:val="00C15426"/>
    <w:rsid w:val="00C15AB9"/>
    <w:rsid w:val="00C162D1"/>
    <w:rsid w:val="00C16359"/>
    <w:rsid w:val="00C164D4"/>
    <w:rsid w:val="00C168C6"/>
    <w:rsid w:val="00C16A56"/>
    <w:rsid w:val="00C1769A"/>
    <w:rsid w:val="00C178DA"/>
    <w:rsid w:val="00C17D9F"/>
    <w:rsid w:val="00C17FEC"/>
    <w:rsid w:val="00C2016D"/>
    <w:rsid w:val="00C20182"/>
    <w:rsid w:val="00C20380"/>
    <w:rsid w:val="00C20801"/>
    <w:rsid w:val="00C20A5D"/>
    <w:rsid w:val="00C20EC5"/>
    <w:rsid w:val="00C20F4E"/>
    <w:rsid w:val="00C21458"/>
    <w:rsid w:val="00C21523"/>
    <w:rsid w:val="00C2160D"/>
    <w:rsid w:val="00C21C80"/>
    <w:rsid w:val="00C22045"/>
    <w:rsid w:val="00C2219E"/>
    <w:rsid w:val="00C22555"/>
    <w:rsid w:val="00C22A29"/>
    <w:rsid w:val="00C232C1"/>
    <w:rsid w:val="00C23B58"/>
    <w:rsid w:val="00C23BB1"/>
    <w:rsid w:val="00C2407A"/>
    <w:rsid w:val="00C2412B"/>
    <w:rsid w:val="00C242FA"/>
    <w:rsid w:val="00C24451"/>
    <w:rsid w:val="00C2448E"/>
    <w:rsid w:val="00C244A7"/>
    <w:rsid w:val="00C24513"/>
    <w:rsid w:val="00C24786"/>
    <w:rsid w:val="00C248B7"/>
    <w:rsid w:val="00C24E1D"/>
    <w:rsid w:val="00C25273"/>
    <w:rsid w:val="00C2575C"/>
    <w:rsid w:val="00C25801"/>
    <w:rsid w:val="00C25F97"/>
    <w:rsid w:val="00C26482"/>
    <w:rsid w:val="00C266F9"/>
    <w:rsid w:val="00C26CEF"/>
    <w:rsid w:val="00C26E52"/>
    <w:rsid w:val="00C27367"/>
    <w:rsid w:val="00C301C0"/>
    <w:rsid w:val="00C308A5"/>
    <w:rsid w:val="00C309F0"/>
    <w:rsid w:val="00C30F12"/>
    <w:rsid w:val="00C31091"/>
    <w:rsid w:val="00C31422"/>
    <w:rsid w:val="00C315CA"/>
    <w:rsid w:val="00C31ABA"/>
    <w:rsid w:val="00C31D20"/>
    <w:rsid w:val="00C321E3"/>
    <w:rsid w:val="00C322F9"/>
    <w:rsid w:val="00C3321D"/>
    <w:rsid w:val="00C33352"/>
    <w:rsid w:val="00C33600"/>
    <w:rsid w:val="00C33B22"/>
    <w:rsid w:val="00C33B46"/>
    <w:rsid w:val="00C33F1E"/>
    <w:rsid w:val="00C33F49"/>
    <w:rsid w:val="00C344DF"/>
    <w:rsid w:val="00C349BB"/>
    <w:rsid w:val="00C35102"/>
    <w:rsid w:val="00C3576A"/>
    <w:rsid w:val="00C36254"/>
    <w:rsid w:val="00C367B1"/>
    <w:rsid w:val="00C36CBB"/>
    <w:rsid w:val="00C3750C"/>
    <w:rsid w:val="00C375B2"/>
    <w:rsid w:val="00C3764E"/>
    <w:rsid w:val="00C37936"/>
    <w:rsid w:val="00C37A62"/>
    <w:rsid w:val="00C37BC7"/>
    <w:rsid w:val="00C402BB"/>
    <w:rsid w:val="00C4087D"/>
    <w:rsid w:val="00C40F03"/>
    <w:rsid w:val="00C411D0"/>
    <w:rsid w:val="00C411D4"/>
    <w:rsid w:val="00C41479"/>
    <w:rsid w:val="00C41852"/>
    <w:rsid w:val="00C41F3A"/>
    <w:rsid w:val="00C41F69"/>
    <w:rsid w:val="00C42350"/>
    <w:rsid w:val="00C42354"/>
    <w:rsid w:val="00C42D5A"/>
    <w:rsid w:val="00C42D6F"/>
    <w:rsid w:val="00C42E8C"/>
    <w:rsid w:val="00C4363A"/>
    <w:rsid w:val="00C43697"/>
    <w:rsid w:val="00C44067"/>
    <w:rsid w:val="00C44D52"/>
    <w:rsid w:val="00C4507A"/>
    <w:rsid w:val="00C4539D"/>
    <w:rsid w:val="00C45592"/>
    <w:rsid w:val="00C45879"/>
    <w:rsid w:val="00C458AC"/>
    <w:rsid w:val="00C45B26"/>
    <w:rsid w:val="00C460F5"/>
    <w:rsid w:val="00C469AE"/>
    <w:rsid w:val="00C4727C"/>
    <w:rsid w:val="00C47A8F"/>
    <w:rsid w:val="00C47BC8"/>
    <w:rsid w:val="00C47DDB"/>
    <w:rsid w:val="00C47F2E"/>
    <w:rsid w:val="00C47FE5"/>
    <w:rsid w:val="00C5071C"/>
    <w:rsid w:val="00C5106A"/>
    <w:rsid w:val="00C5107E"/>
    <w:rsid w:val="00C51122"/>
    <w:rsid w:val="00C5112D"/>
    <w:rsid w:val="00C517EB"/>
    <w:rsid w:val="00C51933"/>
    <w:rsid w:val="00C519AE"/>
    <w:rsid w:val="00C51D27"/>
    <w:rsid w:val="00C52352"/>
    <w:rsid w:val="00C5242C"/>
    <w:rsid w:val="00C52502"/>
    <w:rsid w:val="00C52735"/>
    <w:rsid w:val="00C52CA4"/>
    <w:rsid w:val="00C52FA3"/>
    <w:rsid w:val="00C53315"/>
    <w:rsid w:val="00C53379"/>
    <w:rsid w:val="00C53C56"/>
    <w:rsid w:val="00C53FAF"/>
    <w:rsid w:val="00C5442E"/>
    <w:rsid w:val="00C54BEB"/>
    <w:rsid w:val="00C54D65"/>
    <w:rsid w:val="00C555FE"/>
    <w:rsid w:val="00C5571D"/>
    <w:rsid w:val="00C5579D"/>
    <w:rsid w:val="00C5599A"/>
    <w:rsid w:val="00C55AD2"/>
    <w:rsid w:val="00C55D04"/>
    <w:rsid w:val="00C5619C"/>
    <w:rsid w:val="00C56631"/>
    <w:rsid w:val="00C5666E"/>
    <w:rsid w:val="00C56A5E"/>
    <w:rsid w:val="00C56FBE"/>
    <w:rsid w:val="00C570C5"/>
    <w:rsid w:val="00C57552"/>
    <w:rsid w:val="00C57BD1"/>
    <w:rsid w:val="00C57D37"/>
    <w:rsid w:val="00C60005"/>
    <w:rsid w:val="00C6003C"/>
    <w:rsid w:val="00C601EE"/>
    <w:rsid w:val="00C604D9"/>
    <w:rsid w:val="00C608AB"/>
    <w:rsid w:val="00C60F70"/>
    <w:rsid w:val="00C613E6"/>
    <w:rsid w:val="00C6147F"/>
    <w:rsid w:val="00C618DF"/>
    <w:rsid w:val="00C619C0"/>
    <w:rsid w:val="00C61C41"/>
    <w:rsid w:val="00C61CEC"/>
    <w:rsid w:val="00C61F6F"/>
    <w:rsid w:val="00C624CF"/>
    <w:rsid w:val="00C6252A"/>
    <w:rsid w:val="00C6290F"/>
    <w:rsid w:val="00C62B62"/>
    <w:rsid w:val="00C63225"/>
    <w:rsid w:val="00C6364F"/>
    <w:rsid w:val="00C63735"/>
    <w:rsid w:val="00C63C1A"/>
    <w:rsid w:val="00C63F29"/>
    <w:rsid w:val="00C642D6"/>
    <w:rsid w:val="00C64816"/>
    <w:rsid w:val="00C649B9"/>
    <w:rsid w:val="00C64DB3"/>
    <w:rsid w:val="00C6506D"/>
    <w:rsid w:val="00C650A5"/>
    <w:rsid w:val="00C6514C"/>
    <w:rsid w:val="00C65535"/>
    <w:rsid w:val="00C655A6"/>
    <w:rsid w:val="00C65CAE"/>
    <w:rsid w:val="00C65EA7"/>
    <w:rsid w:val="00C664CE"/>
    <w:rsid w:val="00C66BF1"/>
    <w:rsid w:val="00C66E5E"/>
    <w:rsid w:val="00C66EAB"/>
    <w:rsid w:val="00C670F2"/>
    <w:rsid w:val="00C673DC"/>
    <w:rsid w:val="00C67B92"/>
    <w:rsid w:val="00C67EFA"/>
    <w:rsid w:val="00C67FC4"/>
    <w:rsid w:val="00C705DF"/>
    <w:rsid w:val="00C707BC"/>
    <w:rsid w:val="00C709ED"/>
    <w:rsid w:val="00C70B00"/>
    <w:rsid w:val="00C70C6A"/>
    <w:rsid w:val="00C70D0F"/>
    <w:rsid w:val="00C70F48"/>
    <w:rsid w:val="00C71637"/>
    <w:rsid w:val="00C716CA"/>
    <w:rsid w:val="00C718DA"/>
    <w:rsid w:val="00C718F5"/>
    <w:rsid w:val="00C72741"/>
    <w:rsid w:val="00C72863"/>
    <w:rsid w:val="00C72A81"/>
    <w:rsid w:val="00C72F06"/>
    <w:rsid w:val="00C72FA4"/>
    <w:rsid w:val="00C73295"/>
    <w:rsid w:val="00C73C42"/>
    <w:rsid w:val="00C744BE"/>
    <w:rsid w:val="00C74832"/>
    <w:rsid w:val="00C74835"/>
    <w:rsid w:val="00C7493C"/>
    <w:rsid w:val="00C749BD"/>
    <w:rsid w:val="00C751EC"/>
    <w:rsid w:val="00C75371"/>
    <w:rsid w:val="00C75599"/>
    <w:rsid w:val="00C75D92"/>
    <w:rsid w:val="00C75FFC"/>
    <w:rsid w:val="00C760C1"/>
    <w:rsid w:val="00C760DD"/>
    <w:rsid w:val="00C765CC"/>
    <w:rsid w:val="00C770BE"/>
    <w:rsid w:val="00C774D3"/>
    <w:rsid w:val="00C77C28"/>
    <w:rsid w:val="00C77CC5"/>
    <w:rsid w:val="00C77CF9"/>
    <w:rsid w:val="00C8027C"/>
    <w:rsid w:val="00C802C8"/>
    <w:rsid w:val="00C80404"/>
    <w:rsid w:val="00C806E9"/>
    <w:rsid w:val="00C808DE"/>
    <w:rsid w:val="00C809B9"/>
    <w:rsid w:val="00C817C2"/>
    <w:rsid w:val="00C8184A"/>
    <w:rsid w:val="00C81BE9"/>
    <w:rsid w:val="00C81CC6"/>
    <w:rsid w:val="00C8256B"/>
    <w:rsid w:val="00C827B3"/>
    <w:rsid w:val="00C828CB"/>
    <w:rsid w:val="00C829D7"/>
    <w:rsid w:val="00C829E3"/>
    <w:rsid w:val="00C82B0D"/>
    <w:rsid w:val="00C82B3D"/>
    <w:rsid w:val="00C82BCC"/>
    <w:rsid w:val="00C82CFF"/>
    <w:rsid w:val="00C82E8D"/>
    <w:rsid w:val="00C83013"/>
    <w:rsid w:val="00C830D7"/>
    <w:rsid w:val="00C83931"/>
    <w:rsid w:val="00C839DF"/>
    <w:rsid w:val="00C83BF7"/>
    <w:rsid w:val="00C83D00"/>
    <w:rsid w:val="00C84683"/>
    <w:rsid w:val="00C84DC4"/>
    <w:rsid w:val="00C854A8"/>
    <w:rsid w:val="00C85594"/>
    <w:rsid w:val="00C856E5"/>
    <w:rsid w:val="00C85755"/>
    <w:rsid w:val="00C85A6A"/>
    <w:rsid w:val="00C85FEC"/>
    <w:rsid w:val="00C860CA"/>
    <w:rsid w:val="00C86180"/>
    <w:rsid w:val="00C86410"/>
    <w:rsid w:val="00C86957"/>
    <w:rsid w:val="00C86965"/>
    <w:rsid w:val="00C86A58"/>
    <w:rsid w:val="00C86D7C"/>
    <w:rsid w:val="00C86EEF"/>
    <w:rsid w:val="00C87059"/>
    <w:rsid w:val="00C8742F"/>
    <w:rsid w:val="00C876E4"/>
    <w:rsid w:val="00C879E0"/>
    <w:rsid w:val="00C87A07"/>
    <w:rsid w:val="00C90616"/>
    <w:rsid w:val="00C90692"/>
    <w:rsid w:val="00C906F2"/>
    <w:rsid w:val="00C90900"/>
    <w:rsid w:val="00C90A30"/>
    <w:rsid w:val="00C90F1C"/>
    <w:rsid w:val="00C9170E"/>
    <w:rsid w:val="00C91C04"/>
    <w:rsid w:val="00C92086"/>
    <w:rsid w:val="00C92420"/>
    <w:rsid w:val="00C92644"/>
    <w:rsid w:val="00C92734"/>
    <w:rsid w:val="00C929BF"/>
    <w:rsid w:val="00C93080"/>
    <w:rsid w:val="00C93481"/>
    <w:rsid w:val="00C94235"/>
    <w:rsid w:val="00C94335"/>
    <w:rsid w:val="00C9434D"/>
    <w:rsid w:val="00C946BB"/>
    <w:rsid w:val="00C948C9"/>
    <w:rsid w:val="00C950C5"/>
    <w:rsid w:val="00C95163"/>
    <w:rsid w:val="00C95985"/>
    <w:rsid w:val="00C95B5B"/>
    <w:rsid w:val="00C95DEA"/>
    <w:rsid w:val="00C95E7A"/>
    <w:rsid w:val="00C96191"/>
    <w:rsid w:val="00C9696A"/>
    <w:rsid w:val="00C96A07"/>
    <w:rsid w:val="00C96A6A"/>
    <w:rsid w:val="00C97142"/>
    <w:rsid w:val="00C976C8"/>
    <w:rsid w:val="00C97FEF"/>
    <w:rsid w:val="00CA02E3"/>
    <w:rsid w:val="00CA0834"/>
    <w:rsid w:val="00CA0A2B"/>
    <w:rsid w:val="00CA115B"/>
    <w:rsid w:val="00CA1762"/>
    <w:rsid w:val="00CA18DA"/>
    <w:rsid w:val="00CA1F55"/>
    <w:rsid w:val="00CA2621"/>
    <w:rsid w:val="00CA2737"/>
    <w:rsid w:val="00CA273D"/>
    <w:rsid w:val="00CA2ED0"/>
    <w:rsid w:val="00CA2FAB"/>
    <w:rsid w:val="00CA324A"/>
    <w:rsid w:val="00CA3678"/>
    <w:rsid w:val="00CA3870"/>
    <w:rsid w:val="00CA3C11"/>
    <w:rsid w:val="00CA3D8C"/>
    <w:rsid w:val="00CA4618"/>
    <w:rsid w:val="00CA50A6"/>
    <w:rsid w:val="00CA520E"/>
    <w:rsid w:val="00CA52FF"/>
    <w:rsid w:val="00CA534A"/>
    <w:rsid w:val="00CA5422"/>
    <w:rsid w:val="00CA5EAD"/>
    <w:rsid w:val="00CA609A"/>
    <w:rsid w:val="00CA61AA"/>
    <w:rsid w:val="00CA630C"/>
    <w:rsid w:val="00CA63E9"/>
    <w:rsid w:val="00CA6F50"/>
    <w:rsid w:val="00CA7256"/>
    <w:rsid w:val="00CA7E34"/>
    <w:rsid w:val="00CB023C"/>
    <w:rsid w:val="00CB0395"/>
    <w:rsid w:val="00CB074B"/>
    <w:rsid w:val="00CB11E0"/>
    <w:rsid w:val="00CB15B7"/>
    <w:rsid w:val="00CB17AE"/>
    <w:rsid w:val="00CB1CB2"/>
    <w:rsid w:val="00CB2465"/>
    <w:rsid w:val="00CB25E8"/>
    <w:rsid w:val="00CB33D7"/>
    <w:rsid w:val="00CB36E9"/>
    <w:rsid w:val="00CB3714"/>
    <w:rsid w:val="00CB3846"/>
    <w:rsid w:val="00CB387F"/>
    <w:rsid w:val="00CB3A38"/>
    <w:rsid w:val="00CB4363"/>
    <w:rsid w:val="00CB4D00"/>
    <w:rsid w:val="00CB4DE2"/>
    <w:rsid w:val="00CB5559"/>
    <w:rsid w:val="00CB5DBA"/>
    <w:rsid w:val="00CB602A"/>
    <w:rsid w:val="00CB6AB9"/>
    <w:rsid w:val="00CB6BEE"/>
    <w:rsid w:val="00CB6E31"/>
    <w:rsid w:val="00CB7411"/>
    <w:rsid w:val="00CB7C1E"/>
    <w:rsid w:val="00CC004A"/>
    <w:rsid w:val="00CC017A"/>
    <w:rsid w:val="00CC0223"/>
    <w:rsid w:val="00CC04C9"/>
    <w:rsid w:val="00CC05CB"/>
    <w:rsid w:val="00CC141B"/>
    <w:rsid w:val="00CC1B29"/>
    <w:rsid w:val="00CC222A"/>
    <w:rsid w:val="00CC22E7"/>
    <w:rsid w:val="00CC243F"/>
    <w:rsid w:val="00CC2EE8"/>
    <w:rsid w:val="00CC2FD4"/>
    <w:rsid w:val="00CC31BB"/>
    <w:rsid w:val="00CC31DD"/>
    <w:rsid w:val="00CC3251"/>
    <w:rsid w:val="00CC3AE8"/>
    <w:rsid w:val="00CC3BB2"/>
    <w:rsid w:val="00CC401C"/>
    <w:rsid w:val="00CC4894"/>
    <w:rsid w:val="00CC4922"/>
    <w:rsid w:val="00CC54CA"/>
    <w:rsid w:val="00CC553F"/>
    <w:rsid w:val="00CC56C1"/>
    <w:rsid w:val="00CC56FE"/>
    <w:rsid w:val="00CC5C7C"/>
    <w:rsid w:val="00CC5F1B"/>
    <w:rsid w:val="00CC6082"/>
    <w:rsid w:val="00CC6C6E"/>
    <w:rsid w:val="00CC76E6"/>
    <w:rsid w:val="00CC772B"/>
    <w:rsid w:val="00CC773E"/>
    <w:rsid w:val="00CC77C7"/>
    <w:rsid w:val="00CC7851"/>
    <w:rsid w:val="00CC7885"/>
    <w:rsid w:val="00CC7A8A"/>
    <w:rsid w:val="00CC7D9C"/>
    <w:rsid w:val="00CC7FD1"/>
    <w:rsid w:val="00CC7FFB"/>
    <w:rsid w:val="00CD01E6"/>
    <w:rsid w:val="00CD020C"/>
    <w:rsid w:val="00CD05A5"/>
    <w:rsid w:val="00CD05C8"/>
    <w:rsid w:val="00CD06F2"/>
    <w:rsid w:val="00CD0875"/>
    <w:rsid w:val="00CD0DDC"/>
    <w:rsid w:val="00CD1117"/>
    <w:rsid w:val="00CD1A92"/>
    <w:rsid w:val="00CD1F55"/>
    <w:rsid w:val="00CD1F9D"/>
    <w:rsid w:val="00CD30CF"/>
    <w:rsid w:val="00CD4175"/>
    <w:rsid w:val="00CD5BB7"/>
    <w:rsid w:val="00CD5DDF"/>
    <w:rsid w:val="00CD613C"/>
    <w:rsid w:val="00CD6528"/>
    <w:rsid w:val="00CD6688"/>
    <w:rsid w:val="00CD69CD"/>
    <w:rsid w:val="00CD6ED2"/>
    <w:rsid w:val="00CD7360"/>
    <w:rsid w:val="00CD746B"/>
    <w:rsid w:val="00CD79A0"/>
    <w:rsid w:val="00CD7EB8"/>
    <w:rsid w:val="00CE0038"/>
    <w:rsid w:val="00CE0A18"/>
    <w:rsid w:val="00CE0B63"/>
    <w:rsid w:val="00CE0C90"/>
    <w:rsid w:val="00CE0DD6"/>
    <w:rsid w:val="00CE0F11"/>
    <w:rsid w:val="00CE0FC2"/>
    <w:rsid w:val="00CE111B"/>
    <w:rsid w:val="00CE1A22"/>
    <w:rsid w:val="00CE2174"/>
    <w:rsid w:val="00CE2616"/>
    <w:rsid w:val="00CE2781"/>
    <w:rsid w:val="00CE2951"/>
    <w:rsid w:val="00CE2EAE"/>
    <w:rsid w:val="00CE307C"/>
    <w:rsid w:val="00CE33DA"/>
    <w:rsid w:val="00CE397B"/>
    <w:rsid w:val="00CE3B72"/>
    <w:rsid w:val="00CE3BE7"/>
    <w:rsid w:val="00CE3C10"/>
    <w:rsid w:val="00CE4553"/>
    <w:rsid w:val="00CE49CE"/>
    <w:rsid w:val="00CE4A13"/>
    <w:rsid w:val="00CE4D40"/>
    <w:rsid w:val="00CE511F"/>
    <w:rsid w:val="00CE527E"/>
    <w:rsid w:val="00CE589F"/>
    <w:rsid w:val="00CE5AC9"/>
    <w:rsid w:val="00CE5C07"/>
    <w:rsid w:val="00CE5D62"/>
    <w:rsid w:val="00CE5F0A"/>
    <w:rsid w:val="00CE6239"/>
    <w:rsid w:val="00CE62CF"/>
    <w:rsid w:val="00CE6634"/>
    <w:rsid w:val="00CE6A51"/>
    <w:rsid w:val="00CE6E4B"/>
    <w:rsid w:val="00CE6EDE"/>
    <w:rsid w:val="00CE7056"/>
    <w:rsid w:val="00CE7326"/>
    <w:rsid w:val="00CE7D16"/>
    <w:rsid w:val="00CE7D27"/>
    <w:rsid w:val="00CF053A"/>
    <w:rsid w:val="00CF0654"/>
    <w:rsid w:val="00CF0939"/>
    <w:rsid w:val="00CF0BD5"/>
    <w:rsid w:val="00CF1478"/>
    <w:rsid w:val="00CF1586"/>
    <w:rsid w:val="00CF1646"/>
    <w:rsid w:val="00CF1699"/>
    <w:rsid w:val="00CF1855"/>
    <w:rsid w:val="00CF18EB"/>
    <w:rsid w:val="00CF1A1F"/>
    <w:rsid w:val="00CF24E4"/>
    <w:rsid w:val="00CF2A13"/>
    <w:rsid w:val="00CF2D2E"/>
    <w:rsid w:val="00CF2D5D"/>
    <w:rsid w:val="00CF2FDA"/>
    <w:rsid w:val="00CF362C"/>
    <w:rsid w:val="00CF36E9"/>
    <w:rsid w:val="00CF375D"/>
    <w:rsid w:val="00CF3EC8"/>
    <w:rsid w:val="00CF44BC"/>
    <w:rsid w:val="00CF462A"/>
    <w:rsid w:val="00CF4AB4"/>
    <w:rsid w:val="00CF5168"/>
    <w:rsid w:val="00CF555E"/>
    <w:rsid w:val="00CF5A31"/>
    <w:rsid w:val="00CF60D9"/>
    <w:rsid w:val="00CF62BB"/>
    <w:rsid w:val="00CF668A"/>
    <w:rsid w:val="00CF6E6D"/>
    <w:rsid w:val="00CF71FD"/>
    <w:rsid w:val="00CF7357"/>
    <w:rsid w:val="00CF7618"/>
    <w:rsid w:val="00CF7811"/>
    <w:rsid w:val="00CF791D"/>
    <w:rsid w:val="00CF7A3F"/>
    <w:rsid w:val="00D0013B"/>
    <w:rsid w:val="00D001F4"/>
    <w:rsid w:val="00D00336"/>
    <w:rsid w:val="00D00514"/>
    <w:rsid w:val="00D0062D"/>
    <w:rsid w:val="00D00C5A"/>
    <w:rsid w:val="00D0140B"/>
    <w:rsid w:val="00D01596"/>
    <w:rsid w:val="00D01709"/>
    <w:rsid w:val="00D01A6D"/>
    <w:rsid w:val="00D01BF9"/>
    <w:rsid w:val="00D01DB2"/>
    <w:rsid w:val="00D01E7F"/>
    <w:rsid w:val="00D020D2"/>
    <w:rsid w:val="00D0291E"/>
    <w:rsid w:val="00D02A56"/>
    <w:rsid w:val="00D02AA2"/>
    <w:rsid w:val="00D02B71"/>
    <w:rsid w:val="00D02CAB"/>
    <w:rsid w:val="00D0388D"/>
    <w:rsid w:val="00D03E2C"/>
    <w:rsid w:val="00D0457A"/>
    <w:rsid w:val="00D045B1"/>
    <w:rsid w:val="00D0484C"/>
    <w:rsid w:val="00D04930"/>
    <w:rsid w:val="00D04F33"/>
    <w:rsid w:val="00D051A3"/>
    <w:rsid w:val="00D0592B"/>
    <w:rsid w:val="00D05BA1"/>
    <w:rsid w:val="00D05C3A"/>
    <w:rsid w:val="00D06D56"/>
    <w:rsid w:val="00D076AB"/>
    <w:rsid w:val="00D07BD0"/>
    <w:rsid w:val="00D07DB4"/>
    <w:rsid w:val="00D07EDB"/>
    <w:rsid w:val="00D106E6"/>
    <w:rsid w:val="00D107A5"/>
    <w:rsid w:val="00D107BD"/>
    <w:rsid w:val="00D10CC8"/>
    <w:rsid w:val="00D1179B"/>
    <w:rsid w:val="00D117C6"/>
    <w:rsid w:val="00D1222D"/>
    <w:rsid w:val="00D12300"/>
    <w:rsid w:val="00D12439"/>
    <w:rsid w:val="00D12684"/>
    <w:rsid w:val="00D12966"/>
    <w:rsid w:val="00D12C7A"/>
    <w:rsid w:val="00D131A7"/>
    <w:rsid w:val="00D13A5A"/>
    <w:rsid w:val="00D13AF7"/>
    <w:rsid w:val="00D13F77"/>
    <w:rsid w:val="00D13FDC"/>
    <w:rsid w:val="00D140A7"/>
    <w:rsid w:val="00D1437C"/>
    <w:rsid w:val="00D14393"/>
    <w:rsid w:val="00D14827"/>
    <w:rsid w:val="00D14BD1"/>
    <w:rsid w:val="00D14BDC"/>
    <w:rsid w:val="00D1505B"/>
    <w:rsid w:val="00D1547D"/>
    <w:rsid w:val="00D15799"/>
    <w:rsid w:val="00D15834"/>
    <w:rsid w:val="00D15C12"/>
    <w:rsid w:val="00D15C52"/>
    <w:rsid w:val="00D15D1D"/>
    <w:rsid w:val="00D1635F"/>
    <w:rsid w:val="00D16AA8"/>
    <w:rsid w:val="00D16DEE"/>
    <w:rsid w:val="00D16ED4"/>
    <w:rsid w:val="00D174D2"/>
    <w:rsid w:val="00D17C4D"/>
    <w:rsid w:val="00D17CB4"/>
    <w:rsid w:val="00D17D34"/>
    <w:rsid w:val="00D17D7C"/>
    <w:rsid w:val="00D17F4F"/>
    <w:rsid w:val="00D206D5"/>
    <w:rsid w:val="00D20710"/>
    <w:rsid w:val="00D20A32"/>
    <w:rsid w:val="00D20F5A"/>
    <w:rsid w:val="00D216D1"/>
    <w:rsid w:val="00D219F8"/>
    <w:rsid w:val="00D21E7E"/>
    <w:rsid w:val="00D22DC0"/>
    <w:rsid w:val="00D23198"/>
    <w:rsid w:val="00D23391"/>
    <w:rsid w:val="00D233A3"/>
    <w:rsid w:val="00D235F0"/>
    <w:rsid w:val="00D2389D"/>
    <w:rsid w:val="00D23959"/>
    <w:rsid w:val="00D23AEB"/>
    <w:rsid w:val="00D23C4A"/>
    <w:rsid w:val="00D240D6"/>
    <w:rsid w:val="00D244BD"/>
    <w:rsid w:val="00D247D8"/>
    <w:rsid w:val="00D24B5B"/>
    <w:rsid w:val="00D25335"/>
    <w:rsid w:val="00D25C6F"/>
    <w:rsid w:val="00D2660D"/>
    <w:rsid w:val="00D26752"/>
    <w:rsid w:val="00D26CC4"/>
    <w:rsid w:val="00D3092D"/>
    <w:rsid w:val="00D31061"/>
    <w:rsid w:val="00D317C2"/>
    <w:rsid w:val="00D319C8"/>
    <w:rsid w:val="00D32033"/>
    <w:rsid w:val="00D3229A"/>
    <w:rsid w:val="00D322C4"/>
    <w:rsid w:val="00D324C5"/>
    <w:rsid w:val="00D32969"/>
    <w:rsid w:val="00D32AD7"/>
    <w:rsid w:val="00D32B0C"/>
    <w:rsid w:val="00D32B2C"/>
    <w:rsid w:val="00D33214"/>
    <w:rsid w:val="00D3368F"/>
    <w:rsid w:val="00D33A1E"/>
    <w:rsid w:val="00D33A88"/>
    <w:rsid w:val="00D34577"/>
    <w:rsid w:val="00D34B96"/>
    <w:rsid w:val="00D34C49"/>
    <w:rsid w:val="00D34D0D"/>
    <w:rsid w:val="00D35AA8"/>
    <w:rsid w:val="00D36054"/>
    <w:rsid w:val="00D36661"/>
    <w:rsid w:val="00D36F7E"/>
    <w:rsid w:val="00D372A7"/>
    <w:rsid w:val="00D37521"/>
    <w:rsid w:val="00D376BF"/>
    <w:rsid w:val="00D377E1"/>
    <w:rsid w:val="00D37D26"/>
    <w:rsid w:val="00D40199"/>
    <w:rsid w:val="00D40819"/>
    <w:rsid w:val="00D40C3D"/>
    <w:rsid w:val="00D413F6"/>
    <w:rsid w:val="00D41622"/>
    <w:rsid w:val="00D419C5"/>
    <w:rsid w:val="00D4200A"/>
    <w:rsid w:val="00D42D64"/>
    <w:rsid w:val="00D43CF9"/>
    <w:rsid w:val="00D43EBC"/>
    <w:rsid w:val="00D43FF5"/>
    <w:rsid w:val="00D441C1"/>
    <w:rsid w:val="00D4473C"/>
    <w:rsid w:val="00D44952"/>
    <w:rsid w:val="00D44D39"/>
    <w:rsid w:val="00D45835"/>
    <w:rsid w:val="00D4586F"/>
    <w:rsid w:val="00D45EC9"/>
    <w:rsid w:val="00D4692F"/>
    <w:rsid w:val="00D469B6"/>
    <w:rsid w:val="00D469D2"/>
    <w:rsid w:val="00D46E54"/>
    <w:rsid w:val="00D4788D"/>
    <w:rsid w:val="00D47B53"/>
    <w:rsid w:val="00D47B5E"/>
    <w:rsid w:val="00D5007B"/>
    <w:rsid w:val="00D500FB"/>
    <w:rsid w:val="00D50167"/>
    <w:rsid w:val="00D504D2"/>
    <w:rsid w:val="00D50572"/>
    <w:rsid w:val="00D5075C"/>
    <w:rsid w:val="00D507C5"/>
    <w:rsid w:val="00D50BEA"/>
    <w:rsid w:val="00D51585"/>
    <w:rsid w:val="00D51C33"/>
    <w:rsid w:val="00D51D35"/>
    <w:rsid w:val="00D51D9E"/>
    <w:rsid w:val="00D51DA3"/>
    <w:rsid w:val="00D52206"/>
    <w:rsid w:val="00D5234E"/>
    <w:rsid w:val="00D525AF"/>
    <w:rsid w:val="00D52794"/>
    <w:rsid w:val="00D52DEF"/>
    <w:rsid w:val="00D536F5"/>
    <w:rsid w:val="00D53AE7"/>
    <w:rsid w:val="00D54086"/>
    <w:rsid w:val="00D5430D"/>
    <w:rsid w:val="00D545C0"/>
    <w:rsid w:val="00D54602"/>
    <w:rsid w:val="00D5471D"/>
    <w:rsid w:val="00D5491E"/>
    <w:rsid w:val="00D54A0C"/>
    <w:rsid w:val="00D54A56"/>
    <w:rsid w:val="00D54D88"/>
    <w:rsid w:val="00D55157"/>
    <w:rsid w:val="00D55248"/>
    <w:rsid w:val="00D5537A"/>
    <w:rsid w:val="00D55394"/>
    <w:rsid w:val="00D55919"/>
    <w:rsid w:val="00D56017"/>
    <w:rsid w:val="00D5614E"/>
    <w:rsid w:val="00D56485"/>
    <w:rsid w:val="00D56931"/>
    <w:rsid w:val="00D56D37"/>
    <w:rsid w:val="00D56E5C"/>
    <w:rsid w:val="00D56E9D"/>
    <w:rsid w:val="00D57239"/>
    <w:rsid w:val="00D5728D"/>
    <w:rsid w:val="00D573CB"/>
    <w:rsid w:val="00D57579"/>
    <w:rsid w:val="00D60117"/>
    <w:rsid w:val="00D6041E"/>
    <w:rsid w:val="00D6067C"/>
    <w:rsid w:val="00D611B8"/>
    <w:rsid w:val="00D61456"/>
    <w:rsid w:val="00D6181E"/>
    <w:rsid w:val="00D61CFF"/>
    <w:rsid w:val="00D61E64"/>
    <w:rsid w:val="00D62274"/>
    <w:rsid w:val="00D62453"/>
    <w:rsid w:val="00D6271A"/>
    <w:rsid w:val="00D627A4"/>
    <w:rsid w:val="00D629BE"/>
    <w:rsid w:val="00D62FF6"/>
    <w:rsid w:val="00D6313D"/>
    <w:rsid w:val="00D63339"/>
    <w:rsid w:val="00D6360C"/>
    <w:rsid w:val="00D637B8"/>
    <w:rsid w:val="00D63B30"/>
    <w:rsid w:val="00D64714"/>
    <w:rsid w:val="00D64FE0"/>
    <w:rsid w:val="00D651A8"/>
    <w:rsid w:val="00D652E8"/>
    <w:rsid w:val="00D65324"/>
    <w:rsid w:val="00D66BC4"/>
    <w:rsid w:val="00D66DB4"/>
    <w:rsid w:val="00D66F2E"/>
    <w:rsid w:val="00D67393"/>
    <w:rsid w:val="00D67B20"/>
    <w:rsid w:val="00D67C78"/>
    <w:rsid w:val="00D67E08"/>
    <w:rsid w:val="00D67E17"/>
    <w:rsid w:val="00D67F2A"/>
    <w:rsid w:val="00D7032A"/>
    <w:rsid w:val="00D7032C"/>
    <w:rsid w:val="00D7067B"/>
    <w:rsid w:val="00D70E0A"/>
    <w:rsid w:val="00D70F14"/>
    <w:rsid w:val="00D712EC"/>
    <w:rsid w:val="00D716BC"/>
    <w:rsid w:val="00D716F3"/>
    <w:rsid w:val="00D7175C"/>
    <w:rsid w:val="00D71924"/>
    <w:rsid w:val="00D7198C"/>
    <w:rsid w:val="00D71EC8"/>
    <w:rsid w:val="00D7226B"/>
    <w:rsid w:val="00D72296"/>
    <w:rsid w:val="00D727B5"/>
    <w:rsid w:val="00D72B2E"/>
    <w:rsid w:val="00D72D0E"/>
    <w:rsid w:val="00D73318"/>
    <w:rsid w:val="00D73908"/>
    <w:rsid w:val="00D73BA3"/>
    <w:rsid w:val="00D73D00"/>
    <w:rsid w:val="00D74AFE"/>
    <w:rsid w:val="00D74B6B"/>
    <w:rsid w:val="00D74D38"/>
    <w:rsid w:val="00D750AE"/>
    <w:rsid w:val="00D758A6"/>
    <w:rsid w:val="00D75970"/>
    <w:rsid w:val="00D75A63"/>
    <w:rsid w:val="00D75AB4"/>
    <w:rsid w:val="00D760A8"/>
    <w:rsid w:val="00D761F8"/>
    <w:rsid w:val="00D7677D"/>
    <w:rsid w:val="00D76B37"/>
    <w:rsid w:val="00D76CB8"/>
    <w:rsid w:val="00D77A26"/>
    <w:rsid w:val="00D77CCE"/>
    <w:rsid w:val="00D77CF4"/>
    <w:rsid w:val="00D77FC3"/>
    <w:rsid w:val="00D80144"/>
    <w:rsid w:val="00D80518"/>
    <w:rsid w:val="00D80BD2"/>
    <w:rsid w:val="00D80C65"/>
    <w:rsid w:val="00D81123"/>
    <w:rsid w:val="00D813A8"/>
    <w:rsid w:val="00D817F2"/>
    <w:rsid w:val="00D821D2"/>
    <w:rsid w:val="00D82341"/>
    <w:rsid w:val="00D832AC"/>
    <w:rsid w:val="00D832D2"/>
    <w:rsid w:val="00D833BC"/>
    <w:rsid w:val="00D8343C"/>
    <w:rsid w:val="00D8355C"/>
    <w:rsid w:val="00D838EC"/>
    <w:rsid w:val="00D83CD7"/>
    <w:rsid w:val="00D8495E"/>
    <w:rsid w:val="00D849EE"/>
    <w:rsid w:val="00D85091"/>
    <w:rsid w:val="00D85155"/>
    <w:rsid w:val="00D852A2"/>
    <w:rsid w:val="00D85552"/>
    <w:rsid w:val="00D855D6"/>
    <w:rsid w:val="00D85D97"/>
    <w:rsid w:val="00D86527"/>
    <w:rsid w:val="00D86A3D"/>
    <w:rsid w:val="00D86BAF"/>
    <w:rsid w:val="00D87468"/>
    <w:rsid w:val="00D8752B"/>
    <w:rsid w:val="00D87B09"/>
    <w:rsid w:val="00D90057"/>
    <w:rsid w:val="00D9074A"/>
    <w:rsid w:val="00D9090C"/>
    <w:rsid w:val="00D9097D"/>
    <w:rsid w:val="00D90BB1"/>
    <w:rsid w:val="00D90D85"/>
    <w:rsid w:val="00D91B13"/>
    <w:rsid w:val="00D91B29"/>
    <w:rsid w:val="00D9223D"/>
    <w:rsid w:val="00D924C7"/>
    <w:rsid w:val="00D931D9"/>
    <w:rsid w:val="00D93536"/>
    <w:rsid w:val="00D93976"/>
    <w:rsid w:val="00D93DC0"/>
    <w:rsid w:val="00D93E2C"/>
    <w:rsid w:val="00D9409B"/>
    <w:rsid w:val="00D949C7"/>
    <w:rsid w:val="00D94C58"/>
    <w:rsid w:val="00D94C9E"/>
    <w:rsid w:val="00D94D77"/>
    <w:rsid w:val="00D94E69"/>
    <w:rsid w:val="00D950CB"/>
    <w:rsid w:val="00D952CD"/>
    <w:rsid w:val="00D952E4"/>
    <w:rsid w:val="00D95624"/>
    <w:rsid w:val="00D95B22"/>
    <w:rsid w:val="00D96041"/>
    <w:rsid w:val="00D960F9"/>
    <w:rsid w:val="00D9645B"/>
    <w:rsid w:val="00D96680"/>
    <w:rsid w:val="00D96833"/>
    <w:rsid w:val="00D96B8F"/>
    <w:rsid w:val="00D97362"/>
    <w:rsid w:val="00D97490"/>
    <w:rsid w:val="00D97553"/>
    <w:rsid w:val="00D975AE"/>
    <w:rsid w:val="00D97677"/>
    <w:rsid w:val="00DA00DA"/>
    <w:rsid w:val="00DA03FE"/>
    <w:rsid w:val="00DA0F76"/>
    <w:rsid w:val="00DA15C0"/>
    <w:rsid w:val="00DA163E"/>
    <w:rsid w:val="00DA1D2A"/>
    <w:rsid w:val="00DA1F29"/>
    <w:rsid w:val="00DA2137"/>
    <w:rsid w:val="00DA2294"/>
    <w:rsid w:val="00DA24E2"/>
    <w:rsid w:val="00DA2619"/>
    <w:rsid w:val="00DA2657"/>
    <w:rsid w:val="00DA2C14"/>
    <w:rsid w:val="00DA32E6"/>
    <w:rsid w:val="00DA32F7"/>
    <w:rsid w:val="00DA36C9"/>
    <w:rsid w:val="00DA3745"/>
    <w:rsid w:val="00DA4469"/>
    <w:rsid w:val="00DA4BE6"/>
    <w:rsid w:val="00DA4EF4"/>
    <w:rsid w:val="00DA5342"/>
    <w:rsid w:val="00DA554A"/>
    <w:rsid w:val="00DA5610"/>
    <w:rsid w:val="00DA565F"/>
    <w:rsid w:val="00DA566C"/>
    <w:rsid w:val="00DA5E0C"/>
    <w:rsid w:val="00DA61C3"/>
    <w:rsid w:val="00DA6E41"/>
    <w:rsid w:val="00DA7113"/>
    <w:rsid w:val="00DA771C"/>
    <w:rsid w:val="00DA7B9F"/>
    <w:rsid w:val="00DB0014"/>
    <w:rsid w:val="00DB033B"/>
    <w:rsid w:val="00DB0DB5"/>
    <w:rsid w:val="00DB1E3B"/>
    <w:rsid w:val="00DB21EA"/>
    <w:rsid w:val="00DB227D"/>
    <w:rsid w:val="00DB268A"/>
    <w:rsid w:val="00DB2997"/>
    <w:rsid w:val="00DB3168"/>
    <w:rsid w:val="00DB5517"/>
    <w:rsid w:val="00DB5DCA"/>
    <w:rsid w:val="00DB5E44"/>
    <w:rsid w:val="00DB6461"/>
    <w:rsid w:val="00DB6C39"/>
    <w:rsid w:val="00DB6C4B"/>
    <w:rsid w:val="00DB6D92"/>
    <w:rsid w:val="00DB7435"/>
    <w:rsid w:val="00DB7520"/>
    <w:rsid w:val="00DB787C"/>
    <w:rsid w:val="00DC0462"/>
    <w:rsid w:val="00DC070E"/>
    <w:rsid w:val="00DC0A8A"/>
    <w:rsid w:val="00DC0B7A"/>
    <w:rsid w:val="00DC0CBC"/>
    <w:rsid w:val="00DC1A2A"/>
    <w:rsid w:val="00DC1B74"/>
    <w:rsid w:val="00DC1BD9"/>
    <w:rsid w:val="00DC2476"/>
    <w:rsid w:val="00DC2A1B"/>
    <w:rsid w:val="00DC2C48"/>
    <w:rsid w:val="00DC2D85"/>
    <w:rsid w:val="00DC32FA"/>
    <w:rsid w:val="00DC37A5"/>
    <w:rsid w:val="00DC3B2E"/>
    <w:rsid w:val="00DC3C14"/>
    <w:rsid w:val="00DC480D"/>
    <w:rsid w:val="00DC4F73"/>
    <w:rsid w:val="00DC5474"/>
    <w:rsid w:val="00DC55C0"/>
    <w:rsid w:val="00DC57BD"/>
    <w:rsid w:val="00DC5DF3"/>
    <w:rsid w:val="00DC67AC"/>
    <w:rsid w:val="00DC6D5F"/>
    <w:rsid w:val="00DC741A"/>
    <w:rsid w:val="00DC7503"/>
    <w:rsid w:val="00DC77F6"/>
    <w:rsid w:val="00DC7B6E"/>
    <w:rsid w:val="00DD03E3"/>
    <w:rsid w:val="00DD04AB"/>
    <w:rsid w:val="00DD0692"/>
    <w:rsid w:val="00DD09F7"/>
    <w:rsid w:val="00DD0B00"/>
    <w:rsid w:val="00DD0B20"/>
    <w:rsid w:val="00DD0FBA"/>
    <w:rsid w:val="00DD17F5"/>
    <w:rsid w:val="00DD1827"/>
    <w:rsid w:val="00DD1938"/>
    <w:rsid w:val="00DD2461"/>
    <w:rsid w:val="00DD2528"/>
    <w:rsid w:val="00DD2F9E"/>
    <w:rsid w:val="00DD350D"/>
    <w:rsid w:val="00DD3553"/>
    <w:rsid w:val="00DD3B19"/>
    <w:rsid w:val="00DD4216"/>
    <w:rsid w:val="00DD49B1"/>
    <w:rsid w:val="00DD4D93"/>
    <w:rsid w:val="00DD4E56"/>
    <w:rsid w:val="00DD4F6E"/>
    <w:rsid w:val="00DD5046"/>
    <w:rsid w:val="00DD50DD"/>
    <w:rsid w:val="00DD54C6"/>
    <w:rsid w:val="00DD5863"/>
    <w:rsid w:val="00DD5AE1"/>
    <w:rsid w:val="00DD601A"/>
    <w:rsid w:val="00DD66B0"/>
    <w:rsid w:val="00DD7011"/>
    <w:rsid w:val="00DD75C4"/>
    <w:rsid w:val="00DD7648"/>
    <w:rsid w:val="00DD78F6"/>
    <w:rsid w:val="00DD7ED2"/>
    <w:rsid w:val="00DD7F6F"/>
    <w:rsid w:val="00DE0BE2"/>
    <w:rsid w:val="00DE0EDE"/>
    <w:rsid w:val="00DE1113"/>
    <w:rsid w:val="00DE151B"/>
    <w:rsid w:val="00DE1670"/>
    <w:rsid w:val="00DE18C2"/>
    <w:rsid w:val="00DE19D8"/>
    <w:rsid w:val="00DE1DDC"/>
    <w:rsid w:val="00DE1E72"/>
    <w:rsid w:val="00DE1F2B"/>
    <w:rsid w:val="00DE2340"/>
    <w:rsid w:val="00DE274C"/>
    <w:rsid w:val="00DE2830"/>
    <w:rsid w:val="00DE287D"/>
    <w:rsid w:val="00DE2A8B"/>
    <w:rsid w:val="00DE2BF7"/>
    <w:rsid w:val="00DE3794"/>
    <w:rsid w:val="00DE386E"/>
    <w:rsid w:val="00DE3976"/>
    <w:rsid w:val="00DE4090"/>
    <w:rsid w:val="00DE43CC"/>
    <w:rsid w:val="00DE44DE"/>
    <w:rsid w:val="00DE4683"/>
    <w:rsid w:val="00DE4A17"/>
    <w:rsid w:val="00DE5003"/>
    <w:rsid w:val="00DE5656"/>
    <w:rsid w:val="00DE579C"/>
    <w:rsid w:val="00DE5E38"/>
    <w:rsid w:val="00DE60A2"/>
    <w:rsid w:val="00DE6433"/>
    <w:rsid w:val="00DE7727"/>
    <w:rsid w:val="00DE7A5B"/>
    <w:rsid w:val="00DE7D8F"/>
    <w:rsid w:val="00DF0528"/>
    <w:rsid w:val="00DF1247"/>
    <w:rsid w:val="00DF1383"/>
    <w:rsid w:val="00DF16AA"/>
    <w:rsid w:val="00DF16BC"/>
    <w:rsid w:val="00DF1775"/>
    <w:rsid w:val="00DF1982"/>
    <w:rsid w:val="00DF2754"/>
    <w:rsid w:val="00DF29E8"/>
    <w:rsid w:val="00DF2A1A"/>
    <w:rsid w:val="00DF2BA0"/>
    <w:rsid w:val="00DF2FA9"/>
    <w:rsid w:val="00DF36F3"/>
    <w:rsid w:val="00DF3837"/>
    <w:rsid w:val="00DF4239"/>
    <w:rsid w:val="00DF4894"/>
    <w:rsid w:val="00DF4955"/>
    <w:rsid w:val="00DF4FC3"/>
    <w:rsid w:val="00DF56E5"/>
    <w:rsid w:val="00DF573C"/>
    <w:rsid w:val="00DF57BE"/>
    <w:rsid w:val="00DF5933"/>
    <w:rsid w:val="00DF5A4B"/>
    <w:rsid w:val="00DF5BFE"/>
    <w:rsid w:val="00DF5D0B"/>
    <w:rsid w:val="00DF6306"/>
    <w:rsid w:val="00DF7543"/>
    <w:rsid w:val="00E004B1"/>
    <w:rsid w:val="00E004C7"/>
    <w:rsid w:val="00E0065A"/>
    <w:rsid w:val="00E00750"/>
    <w:rsid w:val="00E0095F"/>
    <w:rsid w:val="00E00E8E"/>
    <w:rsid w:val="00E01096"/>
    <w:rsid w:val="00E01143"/>
    <w:rsid w:val="00E012CE"/>
    <w:rsid w:val="00E016B1"/>
    <w:rsid w:val="00E0221B"/>
    <w:rsid w:val="00E028EE"/>
    <w:rsid w:val="00E02BCC"/>
    <w:rsid w:val="00E02C43"/>
    <w:rsid w:val="00E03A59"/>
    <w:rsid w:val="00E03A6C"/>
    <w:rsid w:val="00E03DD8"/>
    <w:rsid w:val="00E03EB1"/>
    <w:rsid w:val="00E047C4"/>
    <w:rsid w:val="00E052F6"/>
    <w:rsid w:val="00E053AE"/>
    <w:rsid w:val="00E058B0"/>
    <w:rsid w:val="00E05B82"/>
    <w:rsid w:val="00E05F3C"/>
    <w:rsid w:val="00E05F85"/>
    <w:rsid w:val="00E062CC"/>
    <w:rsid w:val="00E0681D"/>
    <w:rsid w:val="00E06828"/>
    <w:rsid w:val="00E0740A"/>
    <w:rsid w:val="00E0757F"/>
    <w:rsid w:val="00E076B6"/>
    <w:rsid w:val="00E0772D"/>
    <w:rsid w:val="00E07AF7"/>
    <w:rsid w:val="00E07D97"/>
    <w:rsid w:val="00E07EC6"/>
    <w:rsid w:val="00E10018"/>
    <w:rsid w:val="00E101EF"/>
    <w:rsid w:val="00E105E7"/>
    <w:rsid w:val="00E109BD"/>
    <w:rsid w:val="00E109EC"/>
    <w:rsid w:val="00E10E1E"/>
    <w:rsid w:val="00E10F6B"/>
    <w:rsid w:val="00E11442"/>
    <w:rsid w:val="00E116FE"/>
    <w:rsid w:val="00E119DC"/>
    <w:rsid w:val="00E11C52"/>
    <w:rsid w:val="00E11EB0"/>
    <w:rsid w:val="00E124AC"/>
    <w:rsid w:val="00E124D3"/>
    <w:rsid w:val="00E13083"/>
    <w:rsid w:val="00E132D1"/>
    <w:rsid w:val="00E13580"/>
    <w:rsid w:val="00E139CA"/>
    <w:rsid w:val="00E14238"/>
    <w:rsid w:val="00E1448E"/>
    <w:rsid w:val="00E148D8"/>
    <w:rsid w:val="00E14DA6"/>
    <w:rsid w:val="00E1550E"/>
    <w:rsid w:val="00E15C02"/>
    <w:rsid w:val="00E15C46"/>
    <w:rsid w:val="00E1627B"/>
    <w:rsid w:val="00E16497"/>
    <w:rsid w:val="00E16599"/>
    <w:rsid w:val="00E16BCC"/>
    <w:rsid w:val="00E16D7E"/>
    <w:rsid w:val="00E16F1D"/>
    <w:rsid w:val="00E17E05"/>
    <w:rsid w:val="00E20051"/>
    <w:rsid w:val="00E2022A"/>
    <w:rsid w:val="00E205B5"/>
    <w:rsid w:val="00E21616"/>
    <w:rsid w:val="00E21781"/>
    <w:rsid w:val="00E21793"/>
    <w:rsid w:val="00E21AE2"/>
    <w:rsid w:val="00E21BCC"/>
    <w:rsid w:val="00E22527"/>
    <w:rsid w:val="00E225D2"/>
    <w:rsid w:val="00E22695"/>
    <w:rsid w:val="00E227E2"/>
    <w:rsid w:val="00E2297E"/>
    <w:rsid w:val="00E22BE2"/>
    <w:rsid w:val="00E22DC4"/>
    <w:rsid w:val="00E22EE2"/>
    <w:rsid w:val="00E232BC"/>
    <w:rsid w:val="00E234D2"/>
    <w:rsid w:val="00E238BC"/>
    <w:rsid w:val="00E2443D"/>
    <w:rsid w:val="00E244E9"/>
    <w:rsid w:val="00E244F4"/>
    <w:rsid w:val="00E2452D"/>
    <w:rsid w:val="00E255DA"/>
    <w:rsid w:val="00E2572F"/>
    <w:rsid w:val="00E25A6B"/>
    <w:rsid w:val="00E25B0D"/>
    <w:rsid w:val="00E26845"/>
    <w:rsid w:val="00E26FA1"/>
    <w:rsid w:val="00E30829"/>
    <w:rsid w:val="00E308E3"/>
    <w:rsid w:val="00E30D80"/>
    <w:rsid w:val="00E3122E"/>
    <w:rsid w:val="00E3131F"/>
    <w:rsid w:val="00E313D1"/>
    <w:rsid w:val="00E31489"/>
    <w:rsid w:val="00E314AB"/>
    <w:rsid w:val="00E31650"/>
    <w:rsid w:val="00E319C5"/>
    <w:rsid w:val="00E31B55"/>
    <w:rsid w:val="00E31D0D"/>
    <w:rsid w:val="00E320DB"/>
    <w:rsid w:val="00E324CC"/>
    <w:rsid w:val="00E327EA"/>
    <w:rsid w:val="00E32926"/>
    <w:rsid w:val="00E32D3B"/>
    <w:rsid w:val="00E33260"/>
    <w:rsid w:val="00E33362"/>
    <w:rsid w:val="00E33441"/>
    <w:rsid w:val="00E3356C"/>
    <w:rsid w:val="00E33B40"/>
    <w:rsid w:val="00E33BAE"/>
    <w:rsid w:val="00E33C9B"/>
    <w:rsid w:val="00E33D9E"/>
    <w:rsid w:val="00E33E14"/>
    <w:rsid w:val="00E34407"/>
    <w:rsid w:val="00E3467F"/>
    <w:rsid w:val="00E349CD"/>
    <w:rsid w:val="00E34A57"/>
    <w:rsid w:val="00E34BA1"/>
    <w:rsid w:val="00E34F03"/>
    <w:rsid w:val="00E34FB2"/>
    <w:rsid w:val="00E3508E"/>
    <w:rsid w:val="00E3508F"/>
    <w:rsid w:val="00E35904"/>
    <w:rsid w:val="00E35BA1"/>
    <w:rsid w:val="00E35C75"/>
    <w:rsid w:val="00E35D47"/>
    <w:rsid w:val="00E3605E"/>
    <w:rsid w:val="00E36545"/>
    <w:rsid w:val="00E365BC"/>
    <w:rsid w:val="00E3667C"/>
    <w:rsid w:val="00E36ADB"/>
    <w:rsid w:val="00E370B4"/>
    <w:rsid w:val="00E37413"/>
    <w:rsid w:val="00E37654"/>
    <w:rsid w:val="00E37F22"/>
    <w:rsid w:val="00E40640"/>
    <w:rsid w:val="00E408A0"/>
    <w:rsid w:val="00E40C79"/>
    <w:rsid w:val="00E40D34"/>
    <w:rsid w:val="00E410CE"/>
    <w:rsid w:val="00E413B4"/>
    <w:rsid w:val="00E413B8"/>
    <w:rsid w:val="00E41912"/>
    <w:rsid w:val="00E41CD1"/>
    <w:rsid w:val="00E425CD"/>
    <w:rsid w:val="00E42AC9"/>
    <w:rsid w:val="00E42E56"/>
    <w:rsid w:val="00E4440F"/>
    <w:rsid w:val="00E444B5"/>
    <w:rsid w:val="00E445B5"/>
    <w:rsid w:val="00E445C6"/>
    <w:rsid w:val="00E4470E"/>
    <w:rsid w:val="00E448A5"/>
    <w:rsid w:val="00E44A19"/>
    <w:rsid w:val="00E454D5"/>
    <w:rsid w:val="00E45ACE"/>
    <w:rsid w:val="00E45BC0"/>
    <w:rsid w:val="00E463C4"/>
    <w:rsid w:val="00E4642C"/>
    <w:rsid w:val="00E4651C"/>
    <w:rsid w:val="00E466C3"/>
    <w:rsid w:val="00E4680A"/>
    <w:rsid w:val="00E46C95"/>
    <w:rsid w:val="00E46D81"/>
    <w:rsid w:val="00E46E98"/>
    <w:rsid w:val="00E46F47"/>
    <w:rsid w:val="00E47084"/>
    <w:rsid w:val="00E472E6"/>
    <w:rsid w:val="00E4736C"/>
    <w:rsid w:val="00E474D8"/>
    <w:rsid w:val="00E47504"/>
    <w:rsid w:val="00E475C4"/>
    <w:rsid w:val="00E47690"/>
    <w:rsid w:val="00E476E4"/>
    <w:rsid w:val="00E47B9E"/>
    <w:rsid w:val="00E47C03"/>
    <w:rsid w:val="00E47FB6"/>
    <w:rsid w:val="00E5079A"/>
    <w:rsid w:val="00E5119E"/>
    <w:rsid w:val="00E511BB"/>
    <w:rsid w:val="00E512E0"/>
    <w:rsid w:val="00E51340"/>
    <w:rsid w:val="00E513E4"/>
    <w:rsid w:val="00E5156F"/>
    <w:rsid w:val="00E516E0"/>
    <w:rsid w:val="00E51E7D"/>
    <w:rsid w:val="00E52018"/>
    <w:rsid w:val="00E52089"/>
    <w:rsid w:val="00E52205"/>
    <w:rsid w:val="00E5224C"/>
    <w:rsid w:val="00E529BD"/>
    <w:rsid w:val="00E533A7"/>
    <w:rsid w:val="00E53583"/>
    <w:rsid w:val="00E53A9E"/>
    <w:rsid w:val="00E53AF9"/>
    <w:rsid w:val="00E54404"/>
    <w:rsid w:val="00E54B20"/>
    <w:rsid w:val="00E54D81"/>
    <w:rsid w:val="00E554AA"/>
    <w:rsid w:val="00E55687"/>
    <w:rsid w:val="00E55C62"/>
    <w:rsid w:val="00E56496"/>
    <w:rsid w:val="00E56A3C"/>
    <w:rsid w:val="00E56D27"/>
    <w:rsid w:val="00E56E7E"/>
    <w:rsid w:val="00E56EE9"/>
    <w:rsid w:val="00E56F35"/>
    <w:rsid w:val="00E574B5"/>
    <w:rsid w:val="00E57526"/>
    <w:rsid w:val="00E57FAA"/>
    <w:rsid w:val="00E60311"/>
    <w:rsid w:val="00E606F6"/>
    <w:rsid w:val="00E61381"/>
    <w:rsid w:val="00E6141D"/>
    <w:rsid w:val="00E61597"/>
    <w:rsid w:val="00E61686"/>
    <w:rsid w:val="00E618C6"/>
    <w:rsid w:val="00E621CE"/>
    <w:rsid w:val="00E63556"/>
    <w:rsid w:val="00E63A0E"/>
    <w:rsid w:val="00E63A4B"/>
    <w:rsid w:val="00E63B36"/>
    <w:rsid w:val="00E63FFD"/>
    <w:rsid w:val="00E64252"/>
    <w:rsid w:val="00E643A6"/>
    <w:rsid w:val="00E6452B"/>
    <w:rsid w:val="00E64BC3"/>
    <w:rsid w:val="00E64C10"/>
    <w:rsid w:val="00E64E34"/>
    <w:rsid w:val="00E650E7"/>
    <w:rsid w:val="00E655FF"/>
    <w:rsid w:val="00E65A2A"/>
    <w:rsid w:val="00E65CE0"/>
    <w:rsid w:val="00E65E14"/>
    <w:rsid w:val="00E65EC6"/>
    <w:rsid w:val="00E6614B"/>
    <w:rsid w:val="00E669BF"/>
    <w:rsid w:val="00E66FEF"/>
    <w:rsid w:val="00E67162"/>
    <w:rsid w:val="00E673C4"/>
    <w:rsid w:val="00E6788A"/>
    <w:rsid w:val="00E67C17"/>
    <w:rsid w:val="00E67D48"/>
    <w:rsid w:val="00E705E0"/>
    <w:rsid w:val="00E70DFE"/>
    <w:rsid w:val="00E7169F"/>
    <w:rsid w:val="00E71BE4"/>
    <w:rsid w:val="00E71C79"/>
    <w:rsid w:val="00E71DEF"/>
    <w:rsid w:val="00E72401"/>
    <w:rsid w:val="00E725F7"/>
    <w:rsid w:val="00E72DC4"/>
    <w:rsid w:val="00E730DC"/>
    <w:rsid w:val="00E7382B"/>
    <w:rsid w:val="00E73AA2"/>
    <w:rsid w:val="00E73DB2"/>
    <w:rsid w:val="00E7426E"/>
    <w:rsid w:val="00E74606"/>
    <w:rsid w:val="00E7467C"/>
    <w:rsid w:val="00E74940"/>
    <w:rsid w:val="00E74F7A"/>
    <w:rsid w:val="00E74F96"/>
    <w:rsid w:val="00E74FDA"/>
    <w:rsid w:val="00E75064"/>
    <w:rsid w:val="00E7553B"/>
    <w:rsid w:val="00E75864"/>
    <w:rsid w:val="00E7615B"/>
    <w:rsid w:val="00E7629A"/>
    <w:rsid w:val="00E763C1"/>
    <w:rsid w:val="00E765FC"/>
    <w:rsid w:val="00E76737"/>
    <w:rsid w:val="00E76817"/>
    <w:rsid w:val="00E76886"/>
    <w:rsid w:val="00E76DF3"/>
    <w:rsid w:val="00E7773E"/>
    <w:rsid w:val="00E77A52"/>
    <w:rsid w:val="00E77D6B"/>
    <w:rsid w:val="00E77EE0"/>
    <w:rsid w:val="00E804CA"/>
    <w:rsid w:val="00E80524"/>
    <w:rsid w:val="00E806EB"/>
    <w:rsid w:val="00E80AEE"/>
    <w:rsid w:val="00E80FB6"/>
    <w:rsid w:val="00E814EF"/>
    <w:rsid w:val="00E81800"/>
    <w:rsid w:val="00E818E2"/>
    <w:rsid w:val="00E82105"/>
    <w:rsid w:val="00E822AD"/>
    <w:rsid w:val="00E82376"/>
    <w:rsid w:val="00E82653"/>
    <w:rsid w:val="00E826C6"/>
    <w:rsid w:val="00E82BF5"/>
    <w:rsid w:val="00E82D31"/>
    <w:rsid w:val="00E82D39"/>
    <w:rsid w:val="00E8318A"/>
    <w:rsid w:val="00E836AC"/>
    <w:rsid w:val="00E837A7"/>
    <w:rsid w:val="00E83A24"/>
    <w:rsid w:val="00E83AD6"/>
    <w:rsid w:val="00E841C9"/>
    <w:rsid w:val="00E84310"/>
    <w:rsid w:val="00E84F4E"/>
    <w:rsid w:val="00E8542D"/>
    <w:rsid w:val="00E855A7"/>
    <w:rsid w:val="00E857CB"/>
    <w:rsid w:val="00E85C54"/>
    <w:rsid w:val="00E865F4"/>
    <w:rsid w:val="00E8669A"/>
    <w:rsid w:val="00E86828"/>
    <w:rsid w:val="00E86925"/>
    <w:rsid w:val="00E86B29"/>
    <w:rsid w:val="00E8707B"/>
    <w:rsid w:val="00E87423"/>
    <w:rsid w:val="00E876BE"/>
    <w:rsid w:val="00E87B61"/>
    <w:rsid w:val="00E87BAB"/>
    <w:rsid w:val="00E87CC9"/>
    <w:rsid w:val="00E90059"/>
    <w:rsid w:val="00E901CD"/>
    <w:rsid w:val="00E902A7"/>
    <w:rsid w:val="00E907DD"/>
    <w:rsid w:val="00E90C3D"/>
    <w:rsid w:val="00E90E65"/>
    <w:rsid w:val="00E910C8"/>
    <w:rsid w:val="00E91C6C"/>
    <w:rsid w:val="00E922A3"/>
    <w:rsid w:val="00E9248C"/>
    <w:rsid w:val="00E92D6A"/>
    <w:rsid w:val="00E9382E"/>
    <w:rsid w:val="00E9392E"/>
    <w:rsid w:val="00E93A02"/>
    <w:rsid w:val="00E94007"/>
    <w:rsid w:val="00E94169"/>
    <w:rsid w:val="00E9428C"/>
    <w:rsid w:val="00E95374"/>
    <w:rsid w:val="00E954C6"/>
    <w:rsid w:val="00E959B9"/>
    <w:rsid w:val="00E95FED"/>
    <w:rsid w:val="00E9634E"/>
    <w:rsid w:val="00E9675A"/>
    <w:rsid w:val="00E96AB4"/>
    <w:rsid w:val="00E96CAE"/>
    <w:rsid w:val="00E9713D"/>
    <w:rsid w:val="00E973A9"/>
    <w:rsid w:val="00E9747F"/>
    <w:rsid w:val="00EA03EA"/>
    <w:rsid w:val="00EA099F"/>
    <w:rsid w:val="00EA0E51"/>
    <w:rsid w:val="00EA0E83"/>
    <w:rsid w:val="00EA180F"/>
    <w:rsid w:val="00EA1937"/>
    <w:rsid w:val="00EA1B75"/>
    <w:rsid w:val="00EA1FBE"/>
    <w:rsid w:val="00EA251F"/>
    <w:rsid w:val="00EA2D10"/>
    <w:rsid w:val="00EA2DDA"/>
    <w:rsid w:val="00EA328E"/>
    <w:rsid w:val="00EA3668"/>
    <w:rsid w:val="00EA3A1D"/>
    <w:rsid w:val="00EA3BFA"/>
    <w:rsid w:val="00EA3C5B"/>
    <w:rsid w:val="00EA3CF6"/>
    <w:rsid w:val="00EA4203"/>
    <w:rsid w:val="00EA425A"/>
    <w:rsid w:val="00EA524D"/>
    <w:rsid w:val="00EA53D8"/>
    <w:rsid w:val="00EA5AFA"/>
    <w:rsid w:val="00EA5E4A"/>
    <w:rsid w:val="00EA5FF0"/>
    <w:rsid w:val="00EA65B2"/>
    <w:rsid w:val="00EA6B8A"/>
    <w:rsid w:val="00EA6D06"/>
    <w:rsid w:val="00EA6D0B"/>
    <w:rsid w:val="00EA6D65"/>
    <w:rsid w:val="00EA7D22"/>
    <w:rsid w:val="00EA7E34"/>
    <w:rsid w:val="00EA7FFE"/>
    <w:rsid w:val="00EB08DC"/>
    <w:rsid w:val="00EB09EB"/>
    <w:rsid w:val="00EB0A40"/>
    <w:rsid w:val="00EB1250"/>
    <w:rsid w:val="00EB154D"/>
    <w:rsid w:val="00EB168E"/>
    <w:rsid w:val="00EB187F"/>
    <w:rsid w:val="00EB1A02"/>
    <w:rsid w:val="00EB1E55"/>
    <w:rsid w:val="00EB2010"/>
    <w:rsid w:val="00EB24D5"/>
    <w:rsid w:val="00EB260B"/>
    <w:rsid w:val="00EB2CDD"/>
    <w:rsid w:val="00EB32F8"/>
    <w:rsid w:val="00EB3414"/>
    <w:rsid w:val="00EB3B99"/>
    <w:rsid w:val="00EB3BD5"/>
    <w:rsid w:val="00EB4128"/>
    <w:rsid w:val="00EB4161"/>
    <w:rsid w:val="00EB42F4"/>
    <w:rsid w:val="00EB4A14"/>
    <w:rsid w:val="00EB4CC3"/>
    <w:rsid w:val="00EB4DB4"/>
    <w:rsid w:val="00EB4E35"/>
    <w:rsid w:val="00EB52E7"/>
    <w:rsid w:val="00EB54B1"/>
    <w:rsid w:val="00EB5621"/>
    <w:rsid w:val="00EB574C"/>
    <w:rsid w:val="00EB5BAB"/>
    <w:rsid w:val="00EB5D32"/>
    <w:rsid w:val="00EB60A8"/>
    <w:rsid w:val="00EB6304"/>
    <w:rsid w:val="00EB63D8"/>
    <w:rsid w:val="00EB64C2"/>
    <w:rsid w:val="00EB6A41"/>
    <w:rsid w:val="00EB6AA2"/>
    <w:rsid w:val="00EB6D1E"/>
    <w:rsid w:val="00EB6FD4"/>
    <w:rsid w:val="00EB75BC"/>
    <w:rsid w:val="00EB7FA8"/>
    <w:rsid w:val="00EC0005"/>
    <w:rsid w:val="00EC0520"/>
    <w:rsid w:val="00EC05AF"/>
    <w:rsid w:val="00EC0632"/>
    <w:rsid w:val="00EC084C"/>
    <w:rsid w:val="00EC0BFF"/>
    <w:rsid w:val="00EC1482"/>
    <w:rsid w:val="00EC1593"/>
    <w:rsid w:val="00EC1632"/>
    <w:rsid w:val="00EC18CB"/>
    <w:rsid w:val="00EC19FD"/>
    <w:rsid w:val="00EC2451"/>
    <w:rsid w:val="00EC27F7"/>
    <w:rsid w:val="00EC2910"/>
    <w:rsid w:val="00EC3290"/>
    <w:rsid w:val="00EC333D"/>
    <w:rsid w:val="00EC355E"/>
    <w:rsid w:val="00EC35E3"/>
    <w:rsid w:val="00EC3702"/>
    <w:rsid w:val="00EC3A33"/>
    <w:rsid w:val="00EC43BC"/>
    <w:rsid w:val="00EC4438"/>
    <w:rsid w:val="00EC44BE"/>
    <w:rsid w:val="00EC451C"/>
    <w:rsid w:val="00EC4D69"/>
    <w:rsid w:val="00EC517F"/>
    <w:rsid w:val="00EC55B7"/>
    <w:rsid w:val="00EC586C"/>
    <w:rsid w:val="00EC680C"/>
    <w:rsid w:val="00EC6B22"/>
    <w:rsid w:val="00EC74C6"/>
    <w:rsid w:val="00EC7C1B"/>
    <w:rsid w:val="00EC7F29"/>
    <w:rsid w:val="00ED00C2"/>
    <w:rsid w:val="00ED03F6"/>
    <w:rsid w:val="00ED0542"/>
    <w:rsid w:val="00ED0D1B"/>
    <w:rsid w:val="00ED0F87"/>
    <w:rsid w:val="00ED17A9"/>
    <w:rsid w:val="00ED186D"/>
    <w:rsid w:val="00ED1A2B"/>
    <w:rsid w:val="00ED1D7E"/>
    <w:rsid w:val="00ED2324"/>
    <w:rsid w:val="00ED2FAB"/>
    <w:rsid w:val="00ED35FA"/>
    <w:rsid w:val="00ED38C9"/>
    <w:rsid w:val="00ED38D6"/>
    <w:rsid w:val="00ED395D"/>
    <w:rsid w:val="00ED398A"/>
    <w:rsid w:val="00ED3E68"/>
    <w:rsid w:val="00ED3EFD"/>
    <w:rsid w:val="00ED4052"/>
    <w:rsid w:val="00ED4083"/>
    <w:rsid w:val="00ED41EF"/>
    <w:rsid w:val="00ED48FA"/>
    <w:rsid w:val="00ED559E"/>
    <w:rsid w:val="00ED57CA"/>
    <w:rsid w:val="00ED58D4"/>
    <w:rsid w:val="00ED5B6E"/>
    <w:rsid w:val="00ED5D30"/>
    <w:rsid w:val="00ED6102"/>
    <w:rsid w:val="00ED66BC"/>
    <w:rsid w:val="00ED683A"/>
    <w:rsid w:val="00ED6B36"/>
    <w:rsid w:val="00ED6B41"/>
    <w:rsid w:val="00ED6B82"/>
    <w:rsid w:val="00ED7553"/>
    <w:rsid w:val="00ED7705"/>
    <w:rsid w:val="00ED7720"/>
    <w:rsid w:val="00ED7AC9"/>
    <w:rsid w:val="00ED7C1D"/>
    <w:rsid w:val="00ED7FD1"/>
    <w:rsid w:val="00EE04CD"/>
    <w:rsid w:val="00EE0A3E"/>
    <w:rsid w:val="00EE110D"/>
    <w:rsid w:val="00EE1226"/>
    <w:rsid w:val="00EE1449"/>
    <w:rsid w:val="00EE18E1"/>
    <w:rsid w:val="00EE1A00"/>
    <w:rsid w:val="00EE2029"/>
    <w:rsid w:val="00EE21FF"/>
    <w:rsid w:val="00EE2246"/>
    <w:rsid w:val="00EE2893"/>
    <w:rsid w:val="00EE31CF"/>
    <w:rsid w:val="00EE35A6"/>
    <w:rsid w:val="00EE3764"/>
    <w:rsid w:val="00EE3979"/>
    <w:rsid w:val="00EE39CB"/>
    <w:rsid w:val="00EE39D6"/>
    <w:rsid w:val="00EE3A85"/>
    <w:rsid w:val="00EE3EF6"/>
    <w:rsid w:val="00EE41D1"/>
    <w:rsid w:val="00EE459B"/>
    <w:rsid w:val="00EE47AE"/>
    <w:rsid w:val="00EE4A13"/>
    <w:rsid w:val="00EE4CB7"/>
    <w:rsid w:val="00EE508C"/>
    <w:rsid w:val="00EE55E1"/>
    <w:rsid w:val="00EE5777"/>
    <w:rsid w:val="00EE599A"/>
    <w:rsid w:val="00EE5C1D"/>
    <w:rsid w:val="00EE678D"/>
    <w:rsid w:val="00EE7020"/>
    <w:rsid w:val="00EE77ED"/>
    <w:rsid w:val="00EE7B97"/>
    <w:rsid w:val="00EE7D34"/>
    <w:rsid w:val="00EE7D43"/>
    <w:rsid w:val="00EE7E4B"/>
    <w:rsid w:val="00EE7E7D"/>
    <w:rsid w:val="00EF01A9"/>
    <w:rsid w:val="00EF06D5"/>
    <w:rsid w:val="00EF0929"/>
    <w:rsid w:val="00EF0C89"/>
    <w:rsid w:val="00EF0D6F"/>
    <w:rsid w:val="00EF1007"/>
    <w:rsid w:val="00EF137B"/>
    <w:rsid w:val="00EF1C97"/>
    <w:rsid w:val="00EF1EDA"/>
    <w:rsid w:val="00EF2310"/>
    <w:rsid w:val="00EF236D"/>
    <w:rsid w:val="00EF24C2"/>
    <w:rsid w:val="00EF2B88"/>
    <w:rsid w:val="00EF2E8F"/>
    <w:rsid w:val="00EF3272"/>
    <w:rsid w:val="00EF365B"/>
    <w:rsid w:val="00EF3FE1"/>
    <w:rsid w:val="00EF4764"/>
    <w:rsid w:val="00EF49D3"/>
    <w:rsid w:val="00EF5364"/>
    <w:rsid w:val="00EF544E"/>
    <w:rsid w:val="00EF5600"/>
    <w:rsid w:val="00EF581C"/>
    <w:rsid w:val="00EF593E"/>
    <w:rsid w:val="00EF5C44"/>
    <w:rsid w:val="00EF5DAE"/>
    <w:rsid w:val="00EF63F4"/>
    <w:rsid w:val="00EF65FC"/>
    <w:rsid w:val="00EF6843"/>
    <w:rsid w:val="00EF6CD1"/>
    <w:rsid w:val="00EF6E33"/>
    <w:rsid w:val="00EF74E7"/>
    <w:rsid w:val="00EF7966"/>
    <w:rsid w:val="00EF7991"/>
    <w:rsid w:val="00F0018C"/>
    <w:rsid w:val="00F00831"/>
    <w:rsid w:val="00F00878"/>
    <w:rsid w:val="00F008A4"/>
    <w:rsid w:val="00F00AA8"/>
    <w:rsid w:val="00F00F3B"/>
    <w:rsid w:val="00F01091"/>
    <w:rsid w:val="00F01187"/>
    <w:rsid w:val="00F0155E"/>
    <w:rsid w:val="00F017F6"/>
    <w:rsid w:val="00F018D8"/>
    <w:rsid w:val="00F01AB1"/>
    <w:rsid w:val="00F0238B"/>
    <w:rsid w:val="00F02706"/>
    <w:rsid w:val="00F02E79"/>
    <w:rsid w:val="00F03055"/>
    <w:rsid w:val="00F031DA"/>
    <w:rsid w:val="00F03206"/>
    <w:rsid w:val="00F0378D"/>
    <w:rsid w:val="00F03CDC"/>
    <w:rsid w:val="00F04015"/>
    <w:rsid w:val="00F041A2"/>
    <w:rsid w:val="00F04319"/>
    <w:rsid w:val="00F047FB"/>
    <w:rsid w:val="00F04A67"/>
    <w:rsid w:val="00F04AE3"/>
    <w:rsid w:val="00F04F3D"/>
    <w:rsid w:val="00F0521A"/>
    <w:rsid w:val="00F05337"/>
    <w:rsid w:val="00F05516"/>
    <w:rsid w:val="00F060C1"/>
    <w:rsid w:val="00F06942"/>
    <w:rsid w:val="00F06C0E"/>
    <w:rsid w:val="00F06D16"/>
    <w:rsid w:val="00F06F13"/>
    <w:rsid w:val="00F070CF"/>
    <w:rsid w:val="00F072A2"/>
    <w:rsid w:val="00F073E0"/>
    <w:rsid w:val="00F073FC"/>
    <w:rsid w:val="00F07439"/>
    <w:rsid w:val="00F076F4"/>
    <w:rsid w:val="00F07BB7"/>
    <w:rsid w:val="00F07EBF"/>
    <w:rsid w:val="00F07F33"/>
    <w:rsid w:val="00F105E5"/>
    <w:rsid w:val="00F1074E"/>
    <w:rsid w:val="00F10B16"/>
    <w:rsid w:val="00F10CED"/>
    <w:rsid w:val="00F11284"/>
    <w:rsid w:val="00F11B12"/>
    <w:rsid w:val="00F11FBF"/>
    <w:rsid w:val="00F12042"/>
    <w:rsid w:val="00F12DAD"/>
    <w:rsid w:val="00F13079"/>
    <w:rsid w:val="00F13343"/>
    <w:rsid w:val="00F13557"/>
    <w:rsid w:val="00F136F7"/>
    <w:rsid w:val="00F13A77"/>
    <w:rsid w:val="00F13D7B"/>
    <w:rsid w:val="00F1450A"/>
    <w:rsid w:val="00F1491A"/>
    <w:rsid w:val="00F14A65"/>
    <w:rsid w:val="00F14B07"/>
    <w:rsid w:val="00F15201"/>
    <w:rsid w:val="00F15345"/>
    <w:rsid w:val="00F1546D"/>
    <w:rsid w:val="00F157A4"/>
    <w:rsid w:val="00F15EEE"/>
    <w:rsid w:val="00F15FFA"/>
    <w:rsid w:val="00F1623F"/>
    <w:rsid w:val="00F1631A"/>
    <w:rsid w:val="00F16A2E"/>
    <w:rsid w:val="00F170AE"/>
    <w:rsid w:val="00F17595"/>
    <w:rsid w:val="00F1788C"/>
    <w:rsid w:val="00F207D5"/>
    <w:rsid w:val="00F208EF"/>
    <w:rsid w:val="00F20A47"/>
    <w:rsid w:val="00F20A86"/>
    <w:rsid w:val="00F20F18"/>
    <w:rsid w:val="00F20F1F"/>
    <w:rsid w:val="00F2112C"/>
    <w:rsid w:val="00F21160"/>
    <w:rsid w:val="00F211F7"/>
    <w:rsid w:val="00F215A3"/>
    <w:rsid w:val="00F216F1"/>
    <w:rsid w:val="00F21959"/>
    <w:rsid w:val="00F22470"/>
    <w:rsid w:val="00F225BF"/>
    <w:rsid w:val="00F226A7"/>
    <w:rsid w:val="00F22928"/>
    <w:rsid w:val="00F22B83"/>
    <w:rsid w:val="00F22E76"/>
    <w:rsid w:val="00F2353A"/>
    <w:rsid w:val="00F236D4"/>
    <w:rsid w:val="00F23831"/>
    <w:rsid w:val="00F238A9"/>
    <w:rsid w:val="00F23AF6"/>
    <w:rsid w:val="00F2401C"/>
    <w:rsid w:val="00F24D01"/>
    <w:rsid w:val="00F250CB"/>
    <w:rsid w:val="00F25157"/>
    <w:rsid w:val="00F2536F"/>
    <w:rsid w:val="00F254D3"/>
    <w:rsid w:val="00F25596"/>
    <w:rsid w:val="00F25670"/>
    <w:rsid w:val="00F257A3"/>
    <w:rsid w:val="00F25D98"/>
    <w:rsid w:val="00F261D9"/>
    <w:rsid w:val="00F26F6C"/>
    <w:rsid w:val="00F26FB8"/>
    <w:rsid w:val="00F2751C"/>
    <w:rsid w:val="00F275F0"/>
    <w:rsid w:val="00F27770"/>
    <w:rsid w:val="00F278EE"/>
    <w:rsid w:val="00F27E64"/>
    <w:rsid w:val="00F300AE"/>
    <w:rsid w:val="00F300FB"/>
    <w:rsid w:val="00F305D6"/>
    <w:rsid w:val="00F30963"/>
    <w:rsid w:val="00F30AC8"/>
    <w:rsid w:val="00F30CC2"/>
    <w:rsid w:val="00F3106C"/>
    <w:rsid w:val="00F3157E"/>
    <w:rsid w:val="00F318EA"/>
    <w:rsid w:val="00F31B8B"/>
    <w:rsid w:val="00F31C63"/>
    <w:rsid w:val="00F31C6B"/>
    <w:rsid w:val="00F31C90"/>
    <w:rsid w:val="00F327A1"/>
    <w:rsid w:val="00F331D5"/>
    <w:rsid w:val="00F3344E"/>
    <w:rsid w:val="00F340F4"/>
    <w:rsid w:val="00F34406"/>
    <w:rsid w:val="00F34408"/>
    <w:rsid w:val="00F34E48"/>
    <w:rsid w:val="00F34ED3"/>
    <w:rsid w:val="00F3538B"/>
    <w:rsid w:val="00F35390"/>
    <w:rsid w:val="00F35B9C"/>
    <w:rsid w:val="00F3628B"/>
    <w:rsid w:val="00F36377"/>
    <w:rsid w:val="00F367BD"/>
    <w:rsid w:val="00F368E1"/>
    <w:rsid w:val="00F369C7"/>
    <w:rsid w:val="00F3723B"/>
    <w:rsid w:val="00F37261"/>
    <w:rsid w:val="00F37808"/>
    <w:rsid w:val="00F37A41"/>
    <w:rsid w:val="00F40565"/>
    <w:rsid w:val="00F40A47"/>
    <w:rsid w:val="00F40CBB"/>
    <w:rsid w:val="00F412A6"/>
    <w:rsid w:val="00F414C4"/>
    <w:rsid w:val="00F42527"/>
    <w:rsid w:val="00F427F6"/>
    <w:rsid w:val="00F42BE7"/>
    <w:rsid w:val="00F42E45"/>
    <w:rsid w:val="00F42F52"/>
    <w:rsid w:val="00F4304A"/>
    <w:rsid w:val="00F434E4"/>
    <w:rsid w:val="00F4354C"/>
    <w:rsid w:val="00F4356F"/>
    <w:rsid w:val="00F438DD"/>
    <w:rsid w:val="00F43965"/>
    <w:rsid w:val="00F44146"/>
    <w:rsid w:val="00F44265"/>
    <w:rsid w:val="00F443F6"/>
    <w:rsid w:val="00F448A6"/>
    <w:rsid w:val="00F44A58"/>
    <w:rsid w:val="00F44AF9"/>
    <w:rsid w:val="00F45052"/>
    <w:rsid w:val="00F45747"/>
    <w:rsid w:val="00F4579E"/>
    <w:rsid w:val="00F45EC5"/>
    <w:rsid w:val="00F45FDB"/>
    <w:rsid w:val="00F460E8"/>
    <w:rsid w:val="00F46422"/>
    <w:rsid w:val="00F466A6"/>
    <w:rsid w:val="00F46AA5"/>
    <w:rsid w:val="00F46BCD"/>
    <w:rsid w:val="00F46C57"/>
    <w:rsid w:val="00F46D09"/>
    <w:rsid w:val="00F474A7"/>
    <w:rsid w:val="00F475D5"/>
    <w:rsid w:val="00F476A5"/>
    <w:rsid w:val="00F47A89"/>
    <w:rsid w:val="00F47B09"/>
    <w:rsid w:val="00F47BC9"/>
    <w:rsid w:val="00F501A6"/>
    <w:rsid w:val="00F50317"/>
    <w:rsid w:val="00F50998"/>
    <w:rsid w:val="00F50B5D"/>
    <w:rsid w:val="00F50B7A"/>
    <w:rsid w:val="00F50F2A"/>
    <w:rsid w:val="00F51065"/>
    <w:rsid w:val="00F51235"/>
    <w:rsid w:val="00F513D8"/>
    <w:rsid w:val="00F513FE"/>
    <w:rsid w:val="00F51D5C"/>
    <w:rsid w:val="00F51E54"/>
    <w:rsid w:val="00F52695"/>
    <w:rsid w:val="00F52897"/>
    <w:rsid w:val="00F52A81"/>
    <w:rsid w:val="00F52B59"/>
    <w:rsid w:val="00F52E28"/>
    <w:rsid w:val="00F53B73"/>
    <w:rsid w:val="00F53BD0"/>
    <w:rsid w:val="00F53D02"/>
    <w:rsid w:val="00F53EBD"/>
    <w:rsid w:val="00F5423E"/>
    <w:rsid w:val="00F548A5"/>
    <w:rsid w:val="00F54D92"/>
    <w:rsid w:val="00F54EA6"/>
    <w:rsid w:val="00F55313"/>
    <w:rsid w:val="00F55348"/>
    <w:rsid w:val="00F557C9"/>
    <w:rsid w:val="00F55BE8"/>
    <w:rsid w:val="00F55D3E"/>
    <w:rsid w:val="00F563FF"/>
    <w:rsid w:val="00F56881"/>
    <w:rsid w:val="00F568D2"/>
    <w:rsid w:val="00F56E19"/>
    <w:rsid w:val="00F57005"/>
    <w:rsid w:val="00F57477"/>
    <w:rsid w:val="00F600FF"/>
    <w:rsid w:val="00F601E5"/>
    <w:rsid w:val="00F601F4"/>
    <w:rsid w:val="00F605E1"/>
    <w:rsid w:val="00F6060F"/>
    <w:rsid w:val="00F608ED"/>
    <w:rsid w:val="00F60C62"/>
    <w:rsid w:val="00F60D07"/>
    <w:rsid w:val="00F61309"/>
    <w:rsid w:val="00F61355"/>
    <w:rsid w:val="00F61B0C"/>
    <w:rsid w:val="00F61BC9"/>
    <w:rsid w:val="00F621CA"/>
    <w:rsid w:val="00F62B3F"/>
    <w:rsid w:val="00F6308C"/>
    <w:rsid w:val="00F6354A"/>
    <w:rsid w:val="00F63694"/>
    <w:rsid w:val="00F63856"/>
    <w:rsid w:val="00F63BB6"/>
    <w:rsid w:val="00F63C33"/>
    <w:rsid w:val="00F63DF5"/>
    <w:rsid w:val="00F641A5"/>
    <w:rsid w:val="00F646A7"/>
    <w:rsid w:val="00F64A74"/>
    <w:rsid w:val="00F64DFB"/>
    <w:rsid w:val="00F64E01"/>
    <w:rsid w:val="00F64EDF"/>
    <w:rsid w:val="00F64F0F"/>
    <w:rsid w:val="00F6503D"/>
    <w:rsid w:val="00F65236"/>
    <w:rsid w:val="00F6559E"/>
    <w:rsid w:val="00F6599E"/>
    <w:rsid w:val="00F65D68"/>
    <w:rsid w:val="00F65DC5"/>
    <w:rsid w:val="00F664B1"/>
    <w:rsid w:val="00F671C0"/>
    <w:rsid w:val="00F6739E"/>
    <w:rsid w:val="00F679DF"/>
    <w:rsid w:val="00F67A93"/>
    <w:rsid w:val="00F67AA6"/>
    <w:rsid w:val="00F7034E"/>
    <w:rsid w:val="00F709E7"/>
    <w:rsid w:val="00F70C23"/>
    <w:rsid w:val="00F7124A"/>
    <w:rsid w:val="00F7137E"/>
    <w:rsid w:val="00F71383"/>
    <w:rsid w:val="00F7148A"/>
    <w:rsid w:val="00F717A0"/>
    <w:rsid w:val="00F71843"/>
    <w:rsid w:val="00F71AF8"/>
    <w:rsid w:val="00F7212B"/>
    <w:rsid w:val="00F72697"/>
    <w:rsid w:val="00F729CF"/>
    <w:rsid w:val="00F72B1D"/>
    <w:rsid w:val="00F72BCF"/>
    <w:rsid w:val="00F72CF7"/>
    <w:rsid w:val="00F72E81"/>
    <w:rsid w:val="00F733DC"/>
    <w:rsid w:val="00F735F9"/>
    <w:rsid w:val="00F73D02"/>
    <w:rsid w:val="00F74CB2"/>
    <w:rsid w:val="00F74DD0"/>
    <w:rsid w:val="00F74E2F"/>
    <w:rsid w:val="00F74ED0"/>
    <w:rsid w:val="00F75206"/>
    <w:rsid w:val="00F7594A"/>
    <w:rsid w:val="00F75BCF"/>
    <w:rsid w:val="00F75BD7"/>
    <w:rsid w:val="00F75C77"/>
    <w:rsid w:val="00F76172"/>
    <w:rsid w:val="00F763CE"/>
    <w:rsid w:val="00F765E1"/>
    <w:rsid w:val="00F767D3"/>
    <w:rsid w:val="00F767E5"/>
    <w:rsid w:val="00F76DEA"/>
    <w:rsid w:val="00F77012"/>
    <w:rsid w:val="00F7725B"/>
    <w:rsid w:val="00F77268"/>
    <w:rsid w:val="00F80276"/>
    <w:rsid w:val="00F808F9"/>
    <w:rsid w:val="00F80D68"/>
    <w:rsid w:val="00F80D6B"/>
    <w:rsid w:val="00F80DBD"/>
    <w:rsid w:val="00F80E7A"/>
    <w:rsid w:val="00F81236"/>
    <w:rsid w:val="00F81459"/>
    <w:rsid w:val="00F8151E"/>
    <w:rsid w:val="00F81612"/>
    <w:rsid w:val="00F82434"/>
    <w:rsid w:val="00F824CF"/>
    <w:rsid w:val="00F82871"/>
    <w:rsid w:val="00F834DD"/>
    <w:rsid w:val="00F8363D"/>
    <w:rsid w:val="00F836B2"/>
    <w:rsid w:val="00F83704"/>
    <w:rsid w:val="00F8380A"/>
    <w:rsid w:val="00F83833"/>
    <w:rsid w:val="00F838AA"/>
    <w:rsid w:val="00F839CF"/>
    <w:rsid w:val="00F83E76"/>
    <w:rsid w:val="00F845AA"/>
    <w:rsid w:val="00F84699"/>
    <w:rsid w:val="00F84AF5"/>
    <w:rsid w:val="00F84B12"/>
    <w:rsid w:val="00F84C75"/>
    <w:rsid w:val="00F84F8F"/>
    <w:rsid w:val="00F858AF"/>
    <w:rsid w:val="00F85F7B"/>
    <w:rsid w:val="00F8609F"/>
    <w:rsid w:val="00F868E5"/>
    <w:rsid w:val="00F86931"/>
    <w:rsid w:val="00F87A58"/>
    <w:rsid w:val="00F87FF8"/>
    <w:rsid w:val="00F9063E"/>
    <w:rsid w:val="00F90674"/>
    <w:rsid w:val="00F906B1"/>
    <w:rsid w:val="00F907D9"/>
    <w:rsid w:val="00F90942"/>
    <w:rsid w:val="00F90A17"/>
    <w:rsid w:val="00F90AD2"/>
    <w:rsid w:val="00F91565"/>
    <w:rsid w:val="00F91E87"/>
    <w:rsid w:val="00F922C3"/>
    <w:rsid w:val="00F92CBC"/>
    <w:rsid w:val="00F930E2"/>
    <w:rsid w:val="00F931DC"/>
    <w:rsid w:val="00F93B21"/>
    <w:rsid w:val="00F942F0"/>
    <w:rsid w:val="00F945EE"/>
    <w:rsid w:val="00F947F4"/>
    <w:rsid w:val="00F9512C"/>
    <w:rsid w:val="00F952F1"/>
    <w:rsid w:val="00F9538F"/>
    <w:rsid w:val="00F95422"/>
    <w:rsid w:val="00F95583"/>
    <w:rsid w:val="00F95DD2"/>
    <w:rsid w:val="00F96050"/>
    <w:rsid w:val="00F9632A"/>
    <w:rsid w:val="00F963F3"/>
    <w:rsid w:val="00F96A52"/>
    <w:rsid w:val="00F96B99"/>
    <w:rsid w:val="00F96D2A"/>
    <w:rsid w:val="00F9729D"/>
    <w:rsid w:val="00F976FB"/>
    <w:rsid w:val="00F97AD8"/>
    <w:rsid w:val="00F97BCF"/>
    <w:rsid w:val="00F97D75"/>
    <w:rsid w:val="00F97F96"/>
    <w:rsid w:val="00FA0367"/>
    <w:rsid w:val="00FA08CA"/>
    <w:rsid w:val="00FA0A5B"/>
    <w:rsid w:val="00FA0C6C"/>
    <w:rsid w:val="00FA1253"/>
    <w:rsid w:val="00FA1573"/>
    <w:rsid w:val="00FA1699"/>
    <w:rsid w:val="00FA1779"/>
    <w:rsid w:val="00FA1D7F"/>
    <w:rsid w:val="00FA1FA1"/>
    <w:rsid w:val="00FA1FC5"/>
    <w:rsid w:val="00FA2106"/>
    <w:rsid w:val="00FA2354"/>
    <w:rsid w:val="00FA23F0"/>
    <w:rsid w:val="00FA24AC"/>
    <w:rsid w:val="00FA27ED"/>
    <w:rsid w:val="00FA2A33"/>
    <w:rsid w:val="00FA2B2C"/>
    <w:rsid w:val="00FA3375"/>
    <w:rsid w:val="00FA39D9"/>
    <w:rsid w:val="00FA4654"/>
    <w:rsid w:val="00FA4E2F"/>
    <w:rsid w:val="00FA4F4C"/>
    <w:rsid w:val="00FA5242"/>
    <w:rsid w:val="00FA5DFC"/>
    <w:rsid w:val="00FA62B3"/>
    <w:rsid w:val="00FA65A1"/>
    <w:rsid w:val="00FA691A"/>
    <w:rsid w:val="00FA69E5"/>
    <w:rsid w:val="00FA7080"/>
    <w:rsid w:val="00FA7DC8"/>
    <w:rsid w:val="00FB01AB"/>
    <w:rsid w:val="00FB075F"/>
    <w:rsid w:val="00FB09C3"/>
    <w:rsid w:val="00FB0B78"/>
    <w:rsid w:val="00FB0EC4"/>
    <w:rsid w:val="00FB11EF"/>
    <w:rsid w:val="00FB1712"/>
    <w:rsid w:val="00FB1BB8"/>
    <w:rsid w:val="00FB1F51"/>
    <w:rsid w:val="00FB1F9C"/>
    <w:rsid w:val="00FB213F"/>
    <w:rsid w:val="00FB21CE"/>
    <w:rsid w:val="00FB2853"/>
    <w:rsid w:val="00FB287F"/>
    <w:rsid w:val="00FB2B40"/>
    <w:rsid w:val="00FB2BB0"/>
    <w:rsid w:val="00FB2F22"/>
    <w:rsid w:val="00FB3D40"/>
    <w:rsid w:val="00FB3E89"/>
    <w:rsid w:val="00FB3F9A"/>
    <w:rsid w:val="00FB3FF4"/>
    <w:rsid w:val="00FB41E6"/>
    <w:rsid w:val="00FB4E84"/>
    <w:rsid w:val="00FB52D4"/>
    <w:rsid w:val="00FB575F"/>
    <w:rsid w:val="00FB5C8F"/>
    <w:rsid w:val="00FB63A4"/>
    <w:rsid w:val="00FB7390"/>
    <w:rsid w:val="00FB79F9"/>
    <w:rsid w:val="00FB7BF9"/>
    <w:rsid w:val="00FB7F73"/>
    <w:rsid w:val="00FC0144"/>
    <w:rsid w:val="00FC09B6"/>
    <w:rsid w:val="00FC0CCC"/>
    <w:rsid w:val="00FC1054"/>
    <w:rsid w:val="00FC10F2"/>
    <w:rsid w:val="00FC1592"/>
    <w:rsid w:val="00FC16D8"/>
    <w:rsid w:val="00FC17D6"/>
    <w:rsid w:val="00FC1837"/>
    <w:rsid w:val="00FC1EB6"/>
    <w:rsid w:val="00FC29D1"/>
    <w:rsid w:val="00FC2BFF"/>
    <w:rsid w:val="00FC2C0A"/>
    <w:rsid w:val="00FC2CFD"/>
    <w:rsid w:val="00FC327D"/>
    <w:rsid w:val="00FC3DBC"/>
    <w:rsid w:val="00FC3E94"/>
    <w:rsid w:val="00FC4168"/>
    <w:rsid w:val="00FC4233"/>
    <w:rsid w:val="00FC42F8"/>
    <w:rsid w:val="00FC462E"/>
    <w:rsid w:val="00FC46CF"/>
    <w:rsid w:val="00FC48C1"/>
    <w:rsid w:val="00FC4959"/>
    <w:rsid w:val="00FC499D"/>
    <w:rsid w:val="00FC4D07"/>
    <w:rsid w:val="00FC4E0F"/>
    <w:rsid w:val="00FC4EA1"/>
    <w:rsid w:val="00FC4F55"/>
    <w:rsid w:val="00FC5034"/>
    <w:rsid w:val="00FC520F"/>
    <w:rsid w:val="00FC5407"/>
    <w:rsid w:val="00FC5594"/>
    <w:rsid w:val="00FC59FC"/>
    <w:rsid w:val="00FC61B0"/>
    <w:rsid w:val="00FC6209"/>
    <w:rsid w:val="00FC6735"/>
    <w:rsid w:val="00FC7533"/>
    <w:rsid w:val="00FC7619"/>
    <w:rsid w:val="00FC7ABA"/>
    <w:rsid w:val="00FC7C9E"/>
    <w:rsid w:val="00FC7CFF"/>
    <w:rsid w:val="00FD00A7"/>
    <w:rsid w:val="00FD022A"/>
    <w:rsid w:val="00FD08E2"/>
    <w:rsid w:val="00FD09D6"/>
    <w:rsid w:val="00FD1353"/>
    <w:rsid w:val="00FD1766"/>
    <w:rsid w:val="00FD1ABC"/>
    <w:rsid w:val="00FD1FBB"/>
    <w:rsid w:val="00FD2A85"/>
    <w:rsid w:val="00FD2EF1"/>
    <w:rsid w:val="00FD303F"/>
    <w:rsid w:val="00FD3295"/>
    <w:rsid w:val="00FD3986"/>
    <w:rsid w:val="00FD3AEB"/>
    <w:rsid w:val="00FD41F9"/>
    <w:rsid w:val="00FD44F8"/>
    <w:rsid w:val="00FD46A2"/>
    <w:rsid w:val="00FD47B7"/>
    <w:rsid w:val="00FD4BBB"/>
    <w:rsid w:val="00FD5137"/>
    <w:rsid w:val="00FD528E"/>
    <w:rsid w:val="00FD5B36"/>
    <w:rsid w:val="00FD6031"/>
    <w:rsid w:val="00FD63B8"/>
    <w:rsid w:val="00FD6795"/>
    <w:rsid w:val="00FD684A"/>
    <w:rsid w:val="00FD6DF0"/>
    <w:rsid w:val="00FD6DFA"/>
    <w:rsid w:val="00FD7119"/>
    <w:rsid w:val="00FD718B"/>
    <w:rsid w:val="00FD7F87"/>
    <w:rsid w:val="00FE04AE"/>
    <w:rsid w:val="00FE0F42"/>
    <w:rsid w:val="00FE1283"/>
    <w:rsid w:val="00FE14DB"/>
    <w:rsid w:val="00FE156A"/>
    <w:rsid w:val="00FE174A"/>
    <w:rsid w:val="00FE197B"/>
    <w:rsid w:val="00FE1DA6"/>
    <w:rsid w:val="00FE2272"/>
    <w:rsid w:val="00FE22B5"/>
    <w:rsid w:val="00FE23DE"/>
    <w:rsid w:val="00FE281A"/>
    <w:rsid w:val="00FE370B"/>
    <w:rsid w:val="00FE3711"/>
    <w:rsid w:val="00FE3FDC"/>
    <w:rsid w:val="00FE4872"/>
    <w:rsid w:val="00FE49B8"/>
    <w:rsid w:val="00FE4BB2"/>
    <w:rsid w:val="00FE536E"/>
    <w:rsid w:val="00FE540B"/>
    <w:rsid w:val="00FE55FE"/>
    <w:rsid w:val="00FE588F"/>
    <w:rsid w:val="00FE59F5"/>
    <w:rsid w:val="00FE5CF2"/>
    <w:rsid w:val="00FE66E1"/>
    <w:rsid w:val="00FE6D73"/>
    <w:rsid w:val="00FE71B0"/>
    <w:rsid w:val="00FE7A7B"/>
    <w:rsid w:val="00FE7A98"/>
    <w:rsid w:val="00FE7BEF"/>
    <w:rsid w:val="00FE7D17"/>
    <w:rsid w:val="00FE7D91"/>
    <w:rsid w:val="00FE7E75"/>
    <w:rsid w:val="00FE7ED2"/>
    <w:rsid w:val="00FF0294"/>
    <w:rsid w:val="00FF03FB"/>
    <w:rsid w:val="00FF087D"/>
    <w:rsid w:val="00FF0BD2"/>
    <w:rsid w:val="00FF0C25"/>
    <w:rsid w:val="00FF0CA6"/>
    <w:rsid w:val="00FF1068"/>
    <w:rsid w:val="00FF113B"/>
    <w:rsid w:val="00FF11A3"/>
    <w:rsid w:val="00FF16B5"/>
    <w:rsid w:val="00FF181A"/>
    <w:rsid w:val="00FF1B36"/>
    <w:rsid w:val="00FF217C"/>
    <w:rsid w:val="00FF2A91"/>
    <w:rsid w:val="00FF3A7C"/>
    <w:rsid w:val="00FF3F40"/>
    <w:rsid w:val="00FF4088"/>
    <w:rsid w:val="00FF42BC"/>
    <w:rsid w:val="00FF50D0"/>
    <w:rsid w:val="00FF594A"/>
    <w:rsid w:val="00FF5AE0"/>
    <w:rsid w:val="00FF5B2B"/>
    <w:rsid w:val="00FF5D94"/>
    <w:rsid w:val="00FF5E49"/>
    <w:rsid w:val="00FF5F61"/>
    <w:rsid w:val="00FF65B6"/>
    <w:rsid w:val="00FF6AE1"/>
    <w:rsid w:val="00FF6FA6"/>
    <w:rsid w:val="00FF7509"/>
    <w:rsid w:val="00FF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0338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5C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aliases w:val="heading 3 + Indent: Left 0.25 in,标题 3 Char,heading 3 + Indent: Left 0.25 in Char,Underrubrik2,H3,heading 3 + Indent: 1.1.1Left 0.25 in,h3,3rd level,heading 3TOC,sect1.2.3,Bold Head,bh,H31,H32,H33,H34,H35,Title3,b3,1.1.1 Heading 3,hello,h31,h32"/>
    <w:basedOn w:val="Heading2"/>
    <w:next w:val="Normal"/>
    <w:qFormat/>
    <w:rsid w:val="00465CF7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B2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93B21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qFormat/>
    <w:rsid w:val="00F93B2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C46CF"/>
    <w:pPr>
      <w:numPr>
        <w:ilvl w:val="8"/>
      </w:numPr>
      <w:pBdr>
        <w:top w:val="single" w:sz="12" w:space="3" w:color="auto"/>
      </w:pBd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B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3B2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B21"/>
    <w:pPr>
      <w:ind w:left="1701" w:hanging="1701"/>
    </w:pPr>
  </w:style>
  <w:style w:type="paragraph" w:styleId="TOC4">
    <w:name w:val="toc 4"/>
    <w:basedOn w:val="TOC3"/>
    <w:semiHidden/>
    <w:rsid w:val="00F93B21"/>
    <w:pPr>
      <w:ind w:left="1418" w:hanging="1418"/>
    </w:pPr>
  </w:style>
  <w:style w:type="paragraph" w:styleId="TOC3">
    <w:name w:val="toc 3"/>
    <w:basedOn w:val="TOC2"/>
    <w:semiHidden/>
    <w:rsid w:val="00F93B21"/>
    <w:pPr>
      <w:ind w:left="1134" w:hanging="1134"/>
    </w:pPr>
  </w:style>
  <w:style w:type="paragraph" w:styleId="TOC2">
    <w:name w:val="toc 2"/>
    <w:basedOn w:val="TOC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B21"/>
    <w:pPr>
      <w:ind w:left="284"/>
    </w:pPr>
  </w:style>
  <w:style w:type="paragraph" w:styleId="Index1">
    <w:name w:val="index 1"/>
    <w:basedOn w:val="Normal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F93B21"/>
    <w:rPr>
      <w:b/>
      <w:position w:val="6"/>
      <w:sz w:val="16"/>
    </w:rPr>
  </w:style>
  <w:style w:type="paragraph" w:styleId="FootnoteText">
    <w:name w:val="footnote text"/>
    <w:basedOn w:val="Normal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3B21"/>
    <w:rPr>
      <w:b/>
    </w:rPr>
  </w:style>
  <w:style w:type="paragraph" w:customStyle="1" w:styleId="TAC">
    <w:name w:val="TAC"/>
    <w:basedOn w:val="TAL"/>
    <w:link w:val="TACChar"/>
    <w:rsid w:val="00F93B21"/>
    <w:pPr>
      <w:jc w:val="center"/>
    </w:pPr>
  </w:style>
  <w:style w:type="paragraph" w:customStyle="1" w:styleId="TAL">
    <w:name w:val="TAL"/>
    <w:basedOn w:val="Normal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3B21"/>
    <w:pPr>
      <w:ind w:left="1418" w:hanging="1418"/>
    </w:pPr>
  </w:style>
  <w:style w:type="paragraph" w:customStyle="1" w:styleId="EX">
    <w:name w:val="EX"/>
    <w:basedOn w:val="Normal"/>
    <w:rsid w:val="00F93B21"/>
    <w:pPr>
      <w:keepLines/>
      <w:ind w:left="1702" w:hanging="1418"/>
    </w:pPr>
  </w:style>
  <w:style w:type="paragraph" w:customStyle="1" w:styleId="FP">
    <w:name w:val="FP"/>
    <w:basedOn w:val="Normal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TOC6">
    <w:name w:val="toc 6"/>
    <w:basedOn w:val="TOC5"/>
    <w:next w:val="Normal"/>
    <w:semiHidden/>
    <w:rsid w:val="00F93B21"/>
    <w:pPr>
      <w:ind w:left="1985" w:hanging="1985"/>
    </w:pPr>
  </w:style>
  <w:style w:type="paragraph" w:styleId="TOC7">
    <w:name w:val="toc 7"/>
    <w:basedOn w:val="TOC6"/>
    <w:next w:val="Normal"/>
    <w:semiHidden/>
    <w:rsid w:val="00F93B2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List2">
    <w:name w:val="List 2"/>
    <w:basedOn w:val="List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B21"/>
    <w:pPr>
      <w:ind w:left="1135"/>
    </w:pPr>
  </w:style>
  <w:style w:type="paragraph" w:styleId="List4">
    <w:name w:val="List 4"/>
    <w:basedOn w:val="List3"/>
    <w:rsid w:val="00F93B21"/>
    <w:pPr>
      <w:ind w:left="1418"/>
    </w:pPr>
  </w:style>
  <w:style w:type="paragraph" w:styleId="List5">
    <w:name w:val="List 5"/>
    <w:basedOn w:val="List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basedOn w:val="DefaultParagraphFont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basedOn w:val="DefaultParagraphFont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F93B21"/>
  </w:style>
  <w:style w:type="character" w:customStyle="1" w:styleId="B4Char">
    <w:name w:val="B4 Char"/>
    <w:basedOn w:val="DefaultParagraphFont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F93B21"/>
  </w:style>
  <w:style w:type="paragraph" w:styleId="Footer">
    <w:name w:val="footer"/>
    <w:basedOn w:val="Header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F93B21"/>
    <w:rPr>
      <w:color w:val="0000FF"/>
      <w:u w:val="single"/>
    </w:rPr>
  </w:style>
  <w:style w:type="character" w:styleId="CommentReference">
    <w:name w:val="annotation reference"/>
    <w:basedOn w:val="DefaultParagraphFont"/>
    <w:rsid w:val="00F93B21"/>
    <w:rPr>
      <w:sz w:val="16"/>
    </w:rPr>
  </w:style>
  <w:style w:type="paragraph" w:styleId="CommentText">
    <w:name w:val="annotation text"/>
    <w:basedOn w:val="Normal"/>
    <w:link w:val="CommentTextChar"/>
    <w:rsid w:val="00F93B21"/>
  </w:style>
  <w:style w:type="character" w:styleId="FollowedHyperlink">
    <w:name w:val="FollowedHyperlink"/>
    <w:basedOn w:val="DefaultParagraphFont"/>
    <w:rsid w:val="00F93B21"/>
    <w:rPr>
      <w:color w:val="800080"/>
      <w:u w:val="single"/>
    </w:rPr>
  </w:style>
  <w:style w:type="paragraph" w:styleId="BalloonText">
    <w:name w:val="Balloon Text"/>
    <w:basedOn w:val="Normal"/>
    <w:semiHidden/>
    <w:rsid w:val="00F93B2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B2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DefaultParagraphFont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DefaultParagraphFont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basedOn w:val="DefaultParagraphFont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DefaultParagraphFont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basedOn w:val="DefaultParagraphFont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DefaultParagraphFont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basedOn w:val="Heading1Char"/>
    <w:link w:val="Heading2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ALChar">
    <w:name w:val="TAL Char"/>
    <w:basedOn w:val="DefaultParagraphFont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Char">
    <w:name w:val="Body Text Char"/>
    <w:basedOn w:val="DefaultParagraphFont"/>
    <w:link w:val="BodyText"/>
    <w:rsid w:val="00505AA4"/>
    <w:rPr>
      <w:lang w:val="en-GB" w:eastAsia="en-US"/>
    </w:rPr>
  </w:style>
  <w:style w:type="paragraph" w:customStyle="1" w:styleId="B2">
    <w:name w:val="B2"/>
    <w:basedOn w:val="List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basedOn w:val="DefaultParagraphFont"/>
    <w:link w:val="B2"/>
    <w:rsid w:val="00000CD9"/>
    <w:rPr>
      <w:rFonts w:eastAsia="SimSun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ommentTextChar">
    <w:name w:val="Comment Text Char"/>
    <w:link w:val="CommentText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List2-Accent5">
    <w:name w:val="Medium List 2 Accent 5"/>
    <w:basedOn w:val="TableNormal"/>
    <w:uiPriority w:val="66"/>
    <w:rsid w:val="00E70DFE"/>
    <w:rPr>
      <w:rFonts w:ascii="Cambria" w:eastAsia="SimSu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5">
    <w:name w:val="Light Grid Accent 5"/>
    <w:basedOn w:val="TableNormal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ZapfDingbats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ZapfDingbats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ZapfDingbats" w:hAnsi="Cambria" w:cs="Times New Roman"/>
        <w:b/>
        <w:bCs/>
      </w:rPr>
    </w:tblStylePr>
    <w:tblStylePr w:type="lastCol">
      <w:rPr>
        <w:rFonts w:ascii="Cambria" w:eastAsia="ZapfDingbats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NormalIndent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NormalIndent">
    <w:name w:val="Normal Indent"/>
    <w:aliases w:val="d,正文（首行缩进两字）,正文（首行缩进两字）1,正文（首行缩进两字） Char Char Char Char Char1,正文（首行缩进两字） Char Char Char Char1,正文（首行缩进两字） Char Char1,正文缩进 Char2,正文（首行缩进两字） Char1,表正文1,正文非缩进1,正文不缩进1,首行缩进1,特点1,段11,正文缩进 Char11"/>
    <w:basedOn w:val="Normal"/>
    <w:link w:val="NormalIndentChar"/>
    <w:rsid w:val="00D0457A"/>
    <w:pPr>
      <w:ind w:firstLineChars="200" w:firstLine="420"/>
    </w:pPr>
  </w:style>
  <w:style w:type="character" w:customStyle="1" w:styleId="B1Zchn">
    <w:name w:val="B1 Zchn"/>
    <w:basedOn w:val="DefaultParagraphFont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B77B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77B8E"/>
    <w:rPr>
      <w:rFonts w:ascii="Arial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702779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02779"/>
    <w:rPr>
      <w:rFonts w:ascii="Arial" w:hAnsi="Arial"/>
      <w:i/>
      <w:sz w:val="18"/>
      <w:szCs w:val="24"/>
      <w:lang w:val="en-GB" w:eastAsia="en-GB"/>
    </w:rPr>
  </w:style>
  <w:style w:type="character" w:customStyle="1" w:styleId="NormalIndentChar">
    <w:name w:val="Normal Indent Char"/>
    <w:aliases w:val="d Char,正文（首行缩进两字） Char,正文（首行缩进两字）1 Char,正文（首行缩进两字） Char Char Char Char Char1 Char,正文（首行缩进两字） Char Char Char Char1 Char,正文（首行缩进两字） Char Char1 Char,正文缩进 Char2 Char,正文（首行缩进两字） Char1 Char,表正文1 Char,正文非缩进1 Char,正文不缩进1 Char,首行缩进1 Char"/>
    <w:basedOn w:val="DefaultParagraphFont"/>
    <w:link w:val="NormalIndent"/>
    <w:rsid w:val="004E1087"/>
    <w:rPr>
      <w:rFonts w:eastAsia="SimSun"/>
      <w:lang w:val="en-GB" w:eastAsia="en-US"/>
    </w:rPr>
  </w:style>
  <w:style w:type="paragraph" w:customStyle="1" w:styleId="Doc-text2JK">
    <w:name w:val="Doc-text2_JK"/>
    <w:basedOn w:val="Normal"/>
    <w:rsid w:val="00F06C0E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TACChar">
    <w:name w:val="TAC Char"/>
    <w:basedOn w:val="DefaultParagraphFont"/>
    <w:link w:val="TAC"/>
    <w:rsid w:val="00C5071C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C5071C"/>
    <w:rPr>
      <w:rFonts w:ascii="Arial" w:eastAsia="SimSun" w:hAnsi="Arial"/>
      <w:b/>
      <w:sz w:val="18"/>
      <w:lang w:val="en-GB" w:eastAsia="en-US"/>
    </w:rPr>
  </w:style>
  <w:style w:type="character" w:customStyle="1" w:styleId="NOZchn">
    <w:name w:val="NO Zchn"/>
    <w:rsid w:val="00E95374"/>
    <w:rPr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ED35FA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character" w:customStyle="1" w:styleId="TFChar">
    <w:name w:val="TF Char"/>
    <w:basedOn w:val="DefaultParagraphFont"/>
    <w:link w:val="TF"/>
    <w:rsid w:val="00002C6C"/>
    <w:rPr>
      <w:rFonts w:ascii="Arial" w:eastAsia="SimSun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716D9"/>
    <w:rPr>
      <w:rFonts w:eastAsia="SimSun"/>
      <w:lang w:val="en-GB" w:eastAsia="en-US"/>
    </w:rPr>
  </w:style>
  <w:style w:type="paragraph" w:customStyle="1" w:styleId="B3">
    <w:name w:val="B3"/>
    <w:basedOn w:val="Normal"/>
    <w:rsid w:val="00C56FB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0E4BB5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9917D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53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92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9455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3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3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5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06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0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11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671306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036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533153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22525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043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208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1671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527335">
                                      <w:marLeft w:val="0"/>
                                      <w:marRight w:val="37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824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856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12" w:color="999999"/>
                                            <w:left w:val="single" w:sz="4" w:space="12" w:color="999999"/>
                                            <w:bottom w:val="single" w:sz="4" w:space="12" w:color="999999"/>
                                            <w:right w:val="single" w:sz="4" w:space="12" w:color="999999"/>
                                          </w:divBdr>
                                          <w:divsChild>
                                            <w:div w:id="636037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56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4344577">
                                          <w:marLeft w:val="0"/>
                                          <w:marRight w:val="0"/>
                                          <w:marTop w:val="112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96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63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33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38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51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841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9384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8E7E5"/>
                                                    <w:left w:val="single" w:sz="4" w:space="5" w:color="E8E7E5"/>
                                                    <w:bottom w:val="single" w:sz="4" w:space="5" w:color="E8E7E5"/>
                                                    <w:right w:val="single" w:sz="4" w:space="5" w:color="E8E7E5"/>
                                                  </w:divBdr>
                                                  <w:divsChild>
                                                    <w:div w:id="107504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9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9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96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1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93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565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68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469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59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6" w:color="E8E7E5"/>
                                                    <w:left w:val="single" w:sz="4" w:space="6" w:color="E8E7E5"/>
                                                    <w:bottom w:val="single" w:sz="4" w:space="6" w:color="E8E7E5"/>
                                                    <w:right w:val="single" w:sz="4" w:space="6" w:color="E8E7E5"/>
                                                  </w:divBdr>
                                                  <w:divsChild>
                                                    <w:div w:id="1304192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88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5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90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A6FF5-0F23-429F-B5AA-28563F2A3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1851</Words>
  <Characters>9426</Characters>
  <Application>Microsoft Office Word</Application>
  <DocSecurity>0</DocSecurity>
  <Lines>134</Lines>
  <Paragraphs>65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Intestazioni</vt:lpstr>
      </vt:variant>
      <vt:variant>
        <vt:i4>6</vt:i4>
      </vt:variant>
    </vt:vector>
  </HeadingPairs>
  <TitlesOfParts>
    <vt:vector size="8" baseType="lpstr">
      <vt:lpstr/>
      <vt:lpstr>Discussion on the data flow for D2D discovery</vt:lpstr>
      <vt:lpstr>Introduction</vt:lpstr>
      <vt:lpstr>Discussion</vt:lpstr>
      <vt:lpstr>    Overview of D2D discovery message size</vt:lpstr>
      <vt:lpstr>    D2D discovery message from SA2 and impacts on RAN</vt:lpstr>
      <vt:lpstr>Conclusion</vt:lpstr>
      <vt:lpstr>Reference</vt:lpstr>
    </vt:vector>
  </TitlesOfParts>
  <Company>ZTE</Company>
  <LinksUpToDate>false</LinksUpToDate>
  <CharactersWithSpaces>11212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22</cp:revision>
  <cp:lastPrinted>2009-04-20T10:01:00Z</cp:lastPrinted>
  <dcterms:created xsi:type="dcterms:W3CDTF">2015-09-25T17:02:00Z</dcterms:created>
  <dcterms:modified xsi:type="dcterms:W3CDTF">2015-09-25T23:46:00Z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